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42" w:rsidRDefault="00FC6EB0" w:rsidP="00456C4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-173990</wp:posOffset>
                </wp:positionV>
                <wp:extent cx="115252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EB0" w:rsidRPr="00FC6EB0" w:rsidRDefault="00FC6EB0" w:rsidP="00FC6E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6E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6.2-2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.65pt;margin-top:-13.7pt;width:90.7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" fillcolor="white [3201]" strokecolor="#5b9bd5 [3204]" strokeweight="1.5pt">
                <v:textbox>
                  <w:txbxContent>
                    <w:p w:rsidR="00FC6EB0" w:rsidRPr="00FC6EB0" w:rsidRDefault="00FC6EB0" w:rsidP="00FC6E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C6EB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6.2-2</w:t>
                      </w:r>
                    </w:p>
                  </w:txbxContent>
                </v:textbox>
              </v:rect>
            </w:pict>
          </mc:Fallback>
        </mc:AlternateContent>
      </w:r>
    </w:p>
    <w:p w:rsidR="00456C42" w:rsidRDefault="00456C42" w:rsidP="00456C4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776421" wp14:editId="7B491F60">
            <wp:simplePos x="0" y="0"/>
            <wp:positionH relativeFrom="column">
              <wp:posOffset>2444267</wp:posOffset>
            </wp:positionH>
            <wp:positionV relativeFrom="paragraph">
              <wp:posOffset>-368300</wp:posOffset>
            </wp:positionV>
            <wp:extent cx="878205" cy="878205"/>
            <wp:effectExtent l="0" t="0" r="0" b="0"/>
            <wp:wrapNone/>
            <wp:docPr id="5" name="รูปภาพ 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C42" w:rsidRDefault="00456C42" w:rsidP="00456C4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แบบรายงานผล</w:t>
      </w:r>
      <w:bookmarkStart w:id="0" w:name="_GoBack"/>
      <w:bookmarkEnd w:id="0"/>
      <w:r w:rsidRPr="001B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ความมีน้ำใจนักกีฬาของนักศึกษาชั้นปีสุดท้าย</w:t>
      </w:r>
      <w:r w:rsidR="00FC6EB0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456C42" w:rsidRDefault="00456C42" w:rsidP="00456C42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B4F92">
        <w:rPr>
          <w:rFonts w:ascii="TH SarabunPSK" w:hAnsi="TH SarabunPSK" w:cs="TH SarabunPSK" w:hint="cs"/>
          <w:sz w:val="32"/>
          <w:szCs w:val="32"/>
          <w:cs/>
        </w:rPr>
        <w:t>คณะ.................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B4F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ประจำปีการศึกษา</w:t>
      </w:r>
      <w:r w:rsidRPr="001B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</w:p>
    <w:p w:rsidR="00456C42" w:rsidRDefault="00456C42" w:rsidP="00456C42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------------------------------</w:t>
      </w:r>
    </w:p>
    <w:p w:rsidR="00456C42" w:rsidRPr="001B4F92" w:rsidRDefault="00456C42" w:rsidP="00456C42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56C42" w:rsidRPr="001B4F92" w:rsidRDefault="00456C42" w:rsidP="00456C42">
      <w:pPr>
        <w:spacing w:after="0"/>
        <w:ind w:firstLine="720"/>
        <w:jc w:val="thaiDistribute"/>
        <w:rPr>
          <w:rFonts w:cs="Angsana New"/>
          <w:sz w:val="32"/>
          <w:szCs w:val="32"/>
        </w:rPr>
      </w:pPr>
      <w:r w:rsidRPr="004A6CF4">
        <w:rPr>
          <w:rFonts w:ascii="TH SarabunPSK" w:hAnsi="TH SarabunPSK" w:cs="TH SarabunPSK"/>
          <w:sz w:val="32"/>
          <w:szCs w:val="32"/>
          <w:cs/>
        </w:rPr>
        <w:t>การประเมินความมีน้ำใจนักกีฬาของนักศึกษาชั้นปีสุดท้าย</w:t>
      </w:r>
      <w:r w:rsidRPr="004A6CF4">
        <w:rPr>
          <w:rFonts w:ascii="TH SarabunPSK" w:hAnsi="TH SarabunPSK" w:cs="TH SarabunPSK"/>
          <w:sz w:val="32"/>
          <w:szCs w:val="32"/>
        </w:rPr>
        <w:t xml:space="preserve"> 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จำนวนนักศึกษาทั้งหมด</w:t>
      </w:r>
      <w:r w:rsidRPr="004A6CF4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A6CF4">
        <w:rPr>
          <w:rFonts w:ascii="TH SarabunPSK" w:eastAsia="Calibri" w:hAnsi="TH SarabunPSK" w:cs="TH SarabunPSK"/>
          <w:sz w:val="32"/>
          <w:szCs w:val="32"/>
          <w:cs/>
        </w:rPr>
        <w:t>...คน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ตอบแบบประเมิน </w:t>
      </w:r>
      <w:r w:rsidRPr="004A6CF4">
        <w:rPr>
          <w:rFonts w:ascii="TH SarabunPSK" w:eastAsia="Calibri" w:hAnsi="TH SarabunPSK" w:cs="TH SarabunPSK"/>
          <w:sz w:val="32"/>
          <w:szCs w:val="32"/>
        </w:rPr>
        <w:t>…………………..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คิดเป็นร้อยละ............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จะต้องไม่น้อยกว่าร้อยละ</w:t>
      </w:r>
      <w:r>
        <w:rPr>
          <w:rFonts w:ascii="TH SarabunPSK" w:eastAsia="Calibri" w:hAnsi="TH SarabunPSK" w:cs="TH SarabunPSK"/>
          <w:sz w:val="32"/>
          <w:szCs w:val="32"/>
        </w:rPr>
        <w:t xml:space="preserve"> 80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ของจำนวนนักศึกษาชั้นปีสุดท้ายทั้งหมด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456C42" w:rsidRPr="001B4F92" w:rsidRDefault="00456C42" w:rsidP="00456C4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1B4F92">
        <w:rPr>
          <w:rFonts w:ascii="TH SarabunPSK" w:hAnsi="TH SarabunPSK" w:cs="TH SarabunPSK"/>
          <w:sz w:val="32"/>
          <w:szCs w:val="32"/>
          <w:cs/>
        </w:rPr>
        <w:t>แบบสอบถามเป็นคำถามแบบปลายปิด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</w:p>
    <w:p w:rsidR="00456C42" w:rsidRPr="001B4F92" w:rsidRDefault="00456C42" w:rsidP="00456C42">
      <w:pPr>
        <w:spacing w:after="0" w:line="18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B4F92">
        <w:rPr>
          <w:rFonts w:ascii="TH SarabunPSK" w:hAnsi="TH SarabunPSK" w:cs="TH SarabunPSK"/>
          <w:sz w:val="32"/>
          <w:szCs w:val="32"/>
        </w:rPr>
        <w:t xml:space="preserve">  </w:t>
      </w:r>
      <w:r w:rsidRPr="00C40FAC">
        <w:rPr>
          <w:rFonts w:ascii="TH SarabunPSK" w:eastAsia="Calibri" w:hAnsi="TH SarabunPSK" w:cs="TH SarabunPSK"/>
          <w:sz w:val="30"/>
          <w:szCs w:val="30"/>
          <w:cs/>
        </w:rPr>
        <w:t>พฤติกรรม</w:t>
      </w:r>
      <w:r w:rsidRPr="00C40FAC">
        <w:rPr>
          <w:rFonts w:ascii="TH SarabunPSK" w:hAnsi="TH SarabunPSK" w:cs="TH SarabunPSK"/>
          <w:sz w:val="32"/>
          <w:szCs w:val="32"/>
          <w:cs/>
        </w:rPr>
        <w:t>คว</w:t>
      </w:r>
      <w:r w:rsidRPr="001B4F92">
        <w:rPr>
          <w:rFonts w:ascii="TH SarabunPSK" w:hAnsi="TH SarabunPSK" w:cs="TH SarabunPSK"/>
          <w:sz w:val="32"/>
          <w:szCs w:val="32"/>
          <w:cs/>
        </w:rPr>
        <w:t>าม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มีน้ำใจนักกีฬา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มีกรอบการประเมิน</w:t>
      </w:r>
      <w:r w:rsidRPr="001B4F92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</w:t>
      </w:r>
      <w:r>
        <w:rPr>
          <w:rFonts w:ascii="TH SarabunPSK" w:hAnsi="TH SarabunPSK" w:cs="TH SarabunPSK"/>
          <w:sz w:val="32"/>
          <w:szCs w:val="32"/>
        </w:rPr>
        <w:t>7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 ประกอบด้วย 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การยอมรับตนเองและผู้อื่น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ความมุ่งมั่นในเกมกีฬา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ความเสียสละ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ความรู้แพ้ รู้ชนะ รู้อภัย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ความมีวินัยนักกีฬา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ความมีมารยาท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ความยุติธรรม</w:t>
      </w:r>
    </w:p>
    <w:p w:rsidR="00456C42" w:rsidRPr="00C40FAC" w:rsidRDefault="00456C42" w:rsidP="00456C42">
      <w:pPr>
        <w:spacing w:after="0" w:line="180" w:lineRule="atLeast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40FAC">
        <w:rPr>
          <w:rFonts w:ascii="TH SarabunPSK" w:hAnsi="TH SarabunPSK" w:cs="TH SarabunPSK"/>
          <w:spacing w:val="-8"/>
          <w:sz w:val="32"/>
          <w:szCs w:val="32"/>
        </w:rPr>
        <w:t>-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>เป็นค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ถามแบบประมาณค่า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5 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ระดับ ซึ่งเป็นระดับการวัดประเภทช่วง ได้แก่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5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ปฏิบัติ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>ระดับมากที่สุด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            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4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ปฏิบัติ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ระดับมาก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3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ปฏิบัติระดับปานกลาง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ปฏิบัติระดับน้อย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1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ปฏิบัติ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ระดับน้อยที่สุด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456C42" w:rsidRDefault="00456C42" w:rsidP="00456C42">
      <w:pPr>
        <w:spacing w:after="0" w:line="18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4F9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B4F92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การแปลความหมาย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1B4F92">
        <w:rPr>
          <w:rFonts w:ascii="TH SarabunPSK" w:hAnsi="TH SarabunPSK" w:cs="TH SarabunPSK"/>
          <w:sz w:val="32"/>
          <w:szCs w:val="32"/>
          <w:cs/>
        </w:rPr>
        <w:t>ของระดับ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Pr="001B4F92">
        <w:rPr>
          <w:rFonts w:ascii="TH SarabunPSK" w:hAnsi="TH SarabunPSK" w:cs="TH SarabunPSK"/>
          <w:sz w:val="32"/>
          <w:szCs w:val="32"/>
          <w:cs/>
        </w:rPr>
        <w:t xml:space="preserve"> ใช้เกณฑ์การแปลความหมายจากค่าเฉลี่ย</w:t>
      </w:r>
      <w:r w:rsidRPr="001B4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</w:p>
    <w:p w:rsidR="00456C42" w:rsidRPr="00495E64" w:rsidRDefault="00456C42" w:rsidP="00456C42">
      <w:pPr>
        <w:spacing w:after="0" w:line="18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701"/>
        <w:gridCol w:w="3119"/>
      </w:tblGrid>
      <w:tr w:rsidR="00456C42" w:rsidRPr="00D77A2F" w:rsidTr="00E350F1">
        <w:trPr>
          <w:trHeight w:val="401"/>
        </w:trPr>
        <w:tc>
          <w:tcPr>
            <w:tcW w:w="1984" w:type="dxa"/>
            <w:vAlign w:val="center"/>
          </w:tcPr>
          <w:p w:rsidR="00456C42" w:rsidRPr="00D77A2F" w:rsidRDefault="00456C42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01" w:type="dxa"/>
            <w:vAlign w:val="center"/>
          </w:tcPr>
          <w:p w:rsidR="00456C42" w:rsidRPr="00D77A2F" w:rsidRDefault="00456C42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456C42" w:rsidRPr="00D77A2F" w:rsidRDefault="00456C42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แปลความหมาย</w:t>
            </w:r>
          </w:p>
        </w:tc>
      </w:tr>
      <w:tr w:rsidR="00456C42" w:rsidRPr="00D77A2F" w:rsidTr="00E350F1">
        <w:trPr>
          <w:trHeight w:val="401"/>
        </w:trPr>
        <w:tc>
          <w:tcPr>
            <w:tcW w:w="1984" w:type="dxa"/>
          </w:tcPr>
          <w:p w:rsidR="00456C42" w:rsidRPr="00D77A2F" w:rsidRDefault="00456C42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4.50 </w:t>
            </w:r>
            <w:r w:rsidRPr="00DC592E">
              <w:rPr>
                <w:rFonts w:ascii="TH SarabunPSK" w:hAnsi="TH SarabunPSK" w:cs="TH SarabunPSK"/>
                <w:sz w:val="32"/>
                <w:szCs w:val="32"/>
              </w:rPr>
              <w:t>– 5.00</w:t>
            </w:r>
          </w:p>
        </w:tc>
        <w:tc>
          <w:tcPr>
            <w:tcW w:w="1701" w:type="dxa"/>
          </w:tcPr>
          <w:p w:rsidR="00456C42" w:rsidRPr="00D77A2F" w:rsidRDefault="00456C42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456C42" w:rsidRPr="00D77A2F" w:rsidRDefault="00456C42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C59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DC592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456C42" w:rsidRPr="00D77A2F" w:rsidTr="00E350F1">
        <w:trPr>
          <w:trHeight w:val="401"/>
        </w:trPr>
        <w:tc>
          <w:tcPr>
            <w:tcW w:w="1984" w:type="dxa"/>
          </w:tcPr>
          <w:p w:rsidR="00456C42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3.50 – 4.49</w:t>
            </w:r>
          </w:p>
        </w:tc>
        <w:tc>
          <w:tcPr>
            <w:tcW w:w="1701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ระดับดีมาก</w:t>
            </w:r>
          </w:p>
        </w:tc>
      </w:tr>
      <w:tr w:rsidR="00456C42" w:rsidRPr="00D77A2F" w:rsidTr="00E350F1">
        <w:trPr>
          <w:trHeight w:val="401"/>
        </w:trPr>
        <w:tc>
          <w:tcPr>
            <w:tcW w:w="1984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2.50 – 3.49</w:t>
            </w:r>
          </w:p>
        </w:tc>
        <w:tc>
          <w:tcPr>
            <w:tcW w:w="1701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</w:t>
            </w:r>
          </w:p>
        </w:tc>
      </w:tr>
      <w:tr w:rsidR="00456C42" w:rsidTr="00E350F1">
        <w:tc>
          <w:tcPr>
            <w:tcW w:w="1984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1.50 – 2.49</w:t>
            </w:r>
          </w:p>
        </w:tc>
        <w:tc>
          <w:tcPr>
            <w:tcW w:w="1701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ระดับพอใช้</w:t>
            </w:r>
          </w:p>
        </w:tc>
      </w:tr>
      <w:tr w:rsidR="00456C42" w:rsidTr="00E350F1">
        <w:tc>
          <w:tcPr>
            <w:tcW w:w="1984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1.00 – 1.49</w:t>
            </w:r>
          </w:p>
        </w:tc>
        <w:tc>
          <w:tcPr>
            <w:tcW w:w="1701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456C42" w:rsidRPr="00DC592E" w:rsidRDefault="00456C42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</w:tbl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  <w:sectPr w:rsidR="00456C42" w:rsidSect="00E451BA">
          <w:pgSz w:w="11900" w:h="16840"/>
          <w:pgMar w:top="994" w:right="994" w:bottom="893" w:left="1138" w:header="706" w:footer="706" w:gutter="0"/>
          <w:cols w:space="708"/>
          <w:docGrid w:linePitch="360"/>
        </w:sectPr>
      </w:pP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456C42" w:rsidRPr="00C9600B" w:rsidRDefault="00456C42" w:rsidP="00456C42">
      <w:pPr>
        <w:spacing w:after="0" w:line="180" w:lineRule="atLeast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9600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พฤติกรรมความมีน้ำใจนักกีฬา</w:t>
      </w:r>
    </w:p>
    <w:p w:rsidR="00456C42" w:rsidRDefault="00456C42" w:rsidP="00456C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B067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DB0679">
        <w:rPr>
          <w:rFonts w:ascii="TH SarabunPSK" w:hAnsi="TH SarabunPSK" w:cs="TH SarabunPSK"/>
          <w:sz w:val="32"/>
          <w:szCs w:val="32"/>
        </w:rPr>
        <w:t xml:space="preserve"> </w:t>
      </w:r>
      <w:r w:rsidRPr="00DB0679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จำนวนนักศึกษาของแต่ละหลักสูตร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 ค่าร้อยละ และค่าเฉลี่ยผล</w:t>
      </w:r>
      <w:r w:rsidRPr="001B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ความมีน้ำใจนักกีฬาของนักศึกษาชั้นปีสุดท้าย</w:t>
      </w:r>
      <w:r w:rsidR="00FC6EB0">
        <w:rPr>
          <w:rFonts w:ascii="TH SarabunPSK" w:hAnsi="TH SarabunPSK" w:cs="TH SarabunPSK" w:hint="cs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 </w:t>
      </w:r>
    </w:p>
    <w:p w:rsidR="00456C42" w:rsidRDefault="00456C42" w:rsidP="00456C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จำแนกตามองค์ประกอบ</w:t>
      </w:r>
    </w:p>
    <w:p w:rsidR="00456C42" w:rsidRDefault="00456C42" w:rsidP="00456C42">
      <w:pPr>
        <w:spacing w:after="0" w:line="180" w:lineRule="atLeas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3331"/>
        <w:tblW w:w="13050" w:type="dxa"/>
        <w:tblLayout w:type="fixed"/>
        <w:tblLook w:val="04A0" w:firstRow="1" w:lastRow="0" w:firstColumn="1" w:lastColumn="0" w:noHBand="0" w:noVBand="1"/>
      </w:tblPr>
      <w:tblGrid>
        <w:gridCol w:w="355"/>
        <w:gridCol w:w="2430"/>
        <w:gridCol w:w="1350"/>
        <w:gridCol w:w="1260"/>
        <w:gridCol w:w="995"/>
        <w:gridCol w:w="604"/>
        <w:gridCol w:w="604"/>
        <w:gridCol w:w="604"/>
        <w:gridCol w:w="605"/>
        <w:gridCol w:w="604"/>
        <w:gridCol w:w="604"/>
        <w:gridCol w:w="605"/>
        <w:gridCol w:w="1260"/>
        <w:gridCol w:w="1170"/>
      </w:tblGrid>
      <w:tr w:rsidR="00456C42" w:rsidRPr="00176240" w:rsidTr="00E350F1">
        <w:trPr>
          <w:tblHeader/>
        </w:trPr>
        <w:tc>
          <w:tcPr>
            <w:tcW w:w="355" w:type="dxa"/>
            <w:vMerge w:val="restart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จำนวนนักศึกษาชั้นปีสุดท้ายทั้งหมด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นักศึกษาชั้นปีสุดท้ายที่ตอบแบบประเมิน</w:t>
            </w:r>
          </w:p>
        </w:tc>
        <w:tc>
          <w:tcPr>
            <w:tcW w:w="995" w:type="dxa"/>
            <w:vMerge w:val="restart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4230" w:type="dxa"/>
            <w:gridSpan w:val="7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7624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</w:tr>
      <w:tr w:rsidR="00456C42" w:rsidRPr="00176240" w:rsidTr="00E350F1">
        <w:trPr>
          <w:tblHeader/>
        </w:trPr>
        <w:tc>
          <w:tcPr>
            <w:tcW w:w="355" w:type="dxa"/>
            <w:vMerge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vMerge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vMerge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56C42" w:rsidRPr="00176240" w:rsidTr="00E350F1">
        <w:tc>
          <w:tcPr>
            <w:tcW w:w="355" w:type="dxa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30" w:type="dxa"/>
          </w:tcPr>
          <w:p w:rsidR="00456C42" w:rsidRPr="00176240" w:rsidRDefault="00456C42" w:rsidP="00E350F1">
            <w:pPr>
              <w:spacing w:after="0" w:line="180" w:lineRule="atLeast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56C42" w:rsidRPr="00176240" w:rsidTr="00E350F1">
        <w:tc>
          <w:tcPr>
            <w:tcW w:w="355" w:type="dxa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30" w:type="dxa"/>
          </w:tcPr>
          <w:p w:rsidR="00456C42" w:rsidRPr="00176240" w:rsidRDefault="00456C42" w:rsidP="00E350F1">
            <w:pPr>
              <w:spacing w:after="0" w:line="18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56C42" w:rsidRPr="00176240" w:rsidTr="00E350F1">
        <w:tc>
          <w:tcPr>
            <w:tcW w:w="355" w:type="dxa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30" w:type="dxa"/>
          </w:tcPr>
          <w:p w:rsidR="00456C42" w:rsidRPr="00176240" w:rsidRDefault="00456C42" w:rsidP="00E350F1">
            <w:pPr>
              <w:spacing w:after="0" w:line="18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56C42" w:rsidRPr="00176240" w:rsidTr="00E350F1">
        <w:tc>
          <w:tcPr>
            <w:tcW w:w="355" w:type="dxa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30" w:type="dxa"/>
          </w:tcPr>
          <w:p w:rsidR="00456C42" w:rsidRPr="00176240" w:rsidRDefault="00456C42" w:rsidP="00E350F1">
            <w:pPr>
              <w:spacing w:after="0" w:line="180" w:lineRule="atLeas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56C42" w:rsidRPr="00176240" w:rsidTr="00E350F1">
        <w:tc>
          <w:tcPr>
            <w:tcW w:w="2785" w:type="dxa"/>
            <w:gridSpan w:val="2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7624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05" w:type="dxa"/>
            <w:shd w:val="clear" w:color="auto" w:fill="D9D9D9" w:themeFill="background1" w:themeFillShade="D9"/>
          </w:tcPr>
          <w:p w:rsidR="00456C42" w:rsidRPr="00176240" w:rsidRDefault="00456C42" w:rsidP="00E350F1">
            <w:pPr>
              <w:spacing w:after="0" w:line="180" w:lineRule="atLeast"/>
              <w:ind w:left="33" w:hanging="33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FFFF00"/>
          </w:tcPr>
          <w:p w:rsidR="00456C42" w:rsidRPr="00176240" w:rsidRDefault="00456C42" w:rsidP="00E350F1">
            <w:pPr>
              <w:spacing w:after="0" w:line="180" w:lineRule="atLeas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456C42" w:rsidRDefault="00456C42" w:rsidP="00456C42">
      <w:pPr>
        <w:spacing w:after="0" w:line="180" w:lineRule="atLeast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text" w:horzAnchor="page" w:tblpX="10318" w:tblpY="2542"/>
        <w:tblW w:w="0" w:type="auto"/>
        <w:tblLook w:val="01E0" w:firstRow="1" w:lastRow="1" w:firstColumn="1" w:lastColumn="1" w:noHBand="0" w:noVBand="0"/>
      </w:tblPr>
      <w:tblGrid>
        <w:gridCol w:w="3936"/>
      </w:tblGrid>
      <w:tr w:rsidR="00456C42" w:rsidRPr="009A0092" w:rsidTr="00E350F1">
        <w:tc>
          <w:tcPr>
            <w:tcW w:w="3936" w:type="dxa"/>
          </w:tcPr>
          <w:p w:rsidR="00456C42" w:rsidRPr="009A0092" w:rsidRDefault="00456C42" w:rsidP="00E350F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9A0092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ลงชื่อ.............................................</w:t>
            </w:r>
          </w:p>
          <w:p w:rsidR="00456C42" w:rsidRPr="009A0092" w:rsidRDefault="00456C42" w:rsidP="00E350F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val="th-TH" w:eastAsia="zh-CN"/>
              </w:rPr>
            </w:pPr>
            <w:r w:rsidRPr="009A0092">
              <w:rPr>
                <w:rFonts w:ascii="TH SarabunPSK" w:eastAsia="SimSun" w:hAnsi="TH SarabunPSK" w:cs="TH SarabunPSK"/>
                <w:sz w:val="30"/>
                <w:szCs w:val="30"/>
                <w:cs/>
                <w:lang w:val="th-TH" w:eastAsia="zh-CN"/>
              </w:rPr>
              <w:t>(...................................................)</w:t>
            </w:r>
          </w:p>
          <w:p w:rsidR="00456C42" w:rsidRPr="009A0092" w:rsidRDefault="00456C42" w:rsidP="00E350F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ผู้รับผิดชอบตัวบ่งชี้</w:t>
            </w:r>
          </w:p>
        </w:tc>
      </w:tr>
    </w:tbl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6C42" w:rsidRDefault="00456C42" w:rsidP="00456C42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D1B96" w:rsidRDefault="009D6121"/>
    <w:sectPr w:rsidR="00ED1B96" w:rsidSect="00E451BA">
      <w:pgSz w:w="16840" w:h="11900" w:orient="landscape"/>
      <w:pgMar w:top="994" w:right="893" w:bottom="1138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42"/>
    <w:rsid w:val="002104AE"/>
    <w:rsid w:val="00456C42"/>
    <w:rsid w:val="008F5FA8"/>
    <w:rsid w:val="009D6121"/>
    <w:rsid w:val="00AA55B3"/>
    <w:rsid w:val="00FC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FABED-9DF2-4BC6-A623-53E03353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Pakanit</cp:lastModifiedBy>
  <cp:revision>2</cp:revision>
  <dcterms:created xsi:type="dcterms:W3CDTF">2020-05-20T09:09:00Z</dcterms:created>
  <dcterms:modified xsi:type="dcterms:W3CDTF">2020-05-20T09:09:00Z</dcterms:modified>
</cp:coreProperties>
</file>