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E427" w14:textId="1EE7D61C" w:rsidR="0081269B" w:rsidRPr="0081269B" w:rsidRDefault="00182F97" w:rsidP="00B77382">
      <w:pPr>
        <w:spacing w:after="0" w:line="18" w:lineRule="atLeast"/>
        <w:rPr>
          <w:rFonts w:ascii="TH SarabunPSK" w:hAnsi="TH SarabunPSK" w:cs="TH SarabunPSK"/>
          <w:b/>
          <w:bCs/>
          <w:color w:val="000000"/>
          <w:cs/>
        </w:rPr>
      </w:pPr>
      <w:r w:rsidRPr="00A25C6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634C16" wp14:editId="1660A422">
                <wp:simplePos x="0" y="0"/>
                <wp:positionH relativeFrom="column">
                  <wp:posOffset>2900045</wp:posOffset>
                </wp:positionH>
                <wp:positionV relativeFrom="paragraph">
                  <wp:posOffset>-430357</wp:posOffset>
                </wp:positionV>
                <wp:extent cx="200025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0854C" w14:textId="77777777" w:rsidR="0084437E" w:rsidRDefault="008443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34C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8.35pt;margin-top:-33.9pt;width:15.7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" stroked="f" strokeweight=".5pt">
                <v:textbox>
                  <w:txbxContent>
                    <w:p w14:paraId="6EA0854C" w14:textId="77777777" w:rsidR="0084437E" w:rsidRDefault="0084437E"/>
                  </w:txbxContent>
                </v:textbox>
              </v:shape>
            </w:pict>
          </mc:Fallback>
        </mc:AlternateContent>
      </w:r>
      <w:r w:rsidR="00B83645" w:rsidRPr="00E62C44">
        <w:rPr>
          <w:rFonts w:ascii="TH SarabunPSK" w:hAnsi="TH SarabunPSK" w:cs="TH SarabunPSK"/>
          <w:b/>
          <w:bCs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00AE5701" wp14:editId="3B4C7C42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1495425" cy="1591724"/>
            <wp:effectExtent l="0" t="0" r="0" b="889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ราสัญญาลักษณ์ มกช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6"/>
                    <a:stretch/>
                  </pic:blipFill>
                  <pic:spPr bwMode="auto">
                    <a:xfrm>
                      <a:off x="0" y="0"/>
                      <a:ext cx="1495425" cy="1591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95C" w:rsidRPr="00A25C6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47C0FB" wp14:editId="62A95E72">
                <wp:simplePos x="0" y="0"/>
                <wp:positionH relativeFrom="margin">
                  <wp:posOffset>4389120</wp:posOffset>
                </wp:positionH>
                <wp:positionV relativeFrom="paragraph">
                  <wp:posOffset>-228600</wp:posOffset>
                </wp:positionV>
                <wp:extent cx="1640840" cy="386715"/>
                <wp:effectExtent l="19050" t="19050" r="35560" b="51435"/>
                <wp:wrapNone/>
                <wp:docPr id="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8671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F2A970" w14:textId="572FB3EA" w:rsidR="0084437E" w:rsidRPr="00924875" w:rsidRDefault="0084437E" w:rsidP="002A10E1">
                            <w:pPr>
                              <w:pStyle w:val="a5"/>
                              <w:shd w:val="clear" w:color="auto" w:fill="EAF1DD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3215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1</w:t>
                            </w:r>
                            <w:r w:rsidR="00CB24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1B7F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05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7624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B24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STI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_</w:t>
                            </w:r>
                            <w:r w:rsidR="00F861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sci</w:t>
                            </w:r>
                            <w:r w:rsidR="008815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CAR6</w:t>
                            </w:r>
                            <w:r w:rsidR="00416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  <w:lang w:val="en-US"/>
                              </w:rPr>
                              <w:t>5</w:t>
                            </w:r>
                            <w:r w:rsidR="008815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7C0FB" id="Text Box 1" o:spid="_x0000_s1027" type="#_x0000_t202" style="position:absolute;margin-left:345.6pt;margin-top:-18pt;width:129.2pt;height:30.4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" fillcolor="#d7e4bd" strokecolor="#f2f2f2" strokeweight="3pt">
                <v:shadow on="t" color="#974706" opacity=".5" offset="1pt"/>
                <v:textbox>
                  <w:txbxContent>
                    <w:p w14:paraId="7BF2A970" w14:textId="572FB3EA" w:rsidR="0084437E" w:rsidRPr="00924875" w:rsidRDefault="0084437E" w:rsidP="002A10E1">
                      <w:pPr>
                        <w:pStyle w:val="a5"/>
                        <w:shd w:val="clear" w:color="auto" w:fill="EAF1DD"/>
                        <w:ind w:left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</w:rPr>
                      </w:pPr>
                      <w:r w:rsidRPr="00B32151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  <w:t>1</w:t>
                      </w:r>
                      <w:r w:rsidR="00CB240B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1B7F93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.</w:t>
                      </w:r>
                      <w:r w:rsidR="00A0514D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1</w:t>
                      </w:r>
                      <w:r w:rsidR="0076246D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B240B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</w:rPr>
                        <w:t>STI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  <w:t>_</w:t>
                      </w:r>
                      <w:r w:rsidR="00F8611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</w:rPr>
                        <w:t>sci</w:t>
                      </w:r>
                      <w:r w:rsidR="00881516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  <w:t>CAR6</w:t>
                      </w:r>
                      <w:r w:rsidR="00416B71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  <w:lang w:val="en-US"/>
                        </w:rPr>
                        <w:t>5</w:t>
                      </w:r>
                      <w:r w:rsidR="00881516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F784D" w14:textId="77777777" w:rsidR="0081269B" w:rsidRPr="0081269B" w:rsidRDefault="0081269B" w:rsidP="00B77382">
      <w:pPr>
        <w:spacing w:after="0" w:line="18" w:lineRule="atLeast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4EE6C410" w14:textId="77777777" w:rsidR="00456FD4" w:rsidRDefault="00456FD4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05FC8C75" w14:textId="77777777" w:rsidR="00456FD4" w:rsidRDefault="00456FD4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44A51488" w14:textId="77777777" w:rsidR="00B83645" w:rsidRDefault="00B83645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0C118FCF" w14:textId="1403424E" w:rsidR="004C560B" w:rsidRDefault="0081269B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7B79C2">
        <w:rPr>
          <w:rFonts w:ascii="TH SarabunPSK" w:hAnsi="TH SarabunPSK" w:cs="TH SarabunPSK"/>
          <w:b/>
          <w:bCs/>
          <w:color w:val="000000" w:themeColor="text1"/>
          <w:sz w:val="50"/>
          <w:szCs w:val="50"/>
          <w:cs/>
        </w:rPr>
        <w:t>รายงานผลการประเมินคุณภาพการศึกษาภายใน</w:t>
      </w:r>
      <w:r w:rsidR="009F614F" w:rsidRPr="007B79C2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 xml:space="preserve"> </w:t>
      </w:r>
      <w:r w:rsidR="004C560B" w:rsidRPr="005F79A0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</w:t>
      </w:r>
      <w:r w:rsidR="00881516">
        <w:rPr>
          <w:rFonts w:ascii="TH SarabunPSK" w:hAnsi="TH SarabunPSK" w:cs="TH SarabunPSK" w:hint="cs"/>
          <w:b/>
          <w:bCs/>
          <w:sz w:val="50"/>
          <w:szCs w:val="50"/>
          <w:cs/>
        </w:rPr>
        <w:t>คณ</w:t>
      </w:r>
      <w:r w:rsidR="00D64C8B">
        <w:rPr>
          <w:rFonts w:ascii="TH SarabunPSK" w:hAnsi="TH SarabunPSK" w:cs="TH SarabunPSK" w:hint="cs"/>
          <w:b/>
          <w:bCs/>
          <w:sz w:val="50"/>
          <w:szCs w:val="50"/>
          <w:cs/>
        </w:rPr>
        <w:t>ะ</w:t>
      </w:r>
    </w:p>
    <w:p w14:paraId="0AE9CF68" w14:textId="697662B0" w:rsidR="00924875" w:rsidRDefault="00924875" w:rsidP="00924875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  <w:r w:rsidRPr="007B79C2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>จากการจัดการศึกษา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24875">
        <w:rPr>
          <w:rFonts w:ascii="TH SarabunPSK" w:hAnsi="TH SarabunPSK" w:cs="TH SarabunPSK"/>
          <w:b/>
          <w:bCs/>
          <w:color w:val="000000" w:themeColor="text1"/>
          <w:sz w:val="50"/>
          <w:szCs w:val="50"/>
          <w:cs/>
        </w:rPr>
        <w:t>ปีการศึกษา</w:t>
      </w:r>
      <w:r w:rsidR="003D33C3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 xml:space="preserve"> 256</w:t>
      </w:r>
      <w:r w:rsidR="00416B71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>5</w:t>
      </w:r>
    </w:p>
    <w:p w14:paraId="08AD4C6E" w14:textId="77777777" w:rsidR="007D4CB6" w:rsidRDefault="007D4CB6" w:rsidP="00924875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</w:p>
    <w:p w14:paraId="3E0C82CD" w14:textId="77777777" w:rsidR="007D4CB6" w:rsidRDefault="007D4CB6" w:rsidP="00924875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</w:p>
    <w:p w14:paraId="626DB5DB" w14:textId="77777777" w:rsidR="007D4CB6" w:rsidRDefault="007D4CB6" w:rsidP="00924875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</w:p>
    <w:p w14:paraId="1526D331" w14:textId="77777777" w:rsidR="007D4CB6" w:rsidRDefault="007D4CB6" w:rsidP="00924875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</w:p>
    <w:p w14:paraId="1F18AA63" w14:textId="77777777" w:rsidR="007D4CB6" w:rsidRPr="00924875" w:rsidRDefault="007D4CB6" w:rsidP="00924875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  <w:cs/>
        </w:rPr>
      </w:pPr>
    </w:p>
    <w:p w14:paraId="116E76F7" w14:textId="77777777" w:rsidR="00AD15CE" w:rsidRPr="00BB21D6" w:rsidRDefault="00AD15CE" w:rsidP="00B83645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C45911" w:themeColor="accent2" w:themeShade="BF"/>
          <w:sz w:val="44"/>
          <w:szCs w:val="44"/>
        </w:rPr>
      </w:pPr>
      <w:r w:rsidRPr="00BB21D6">
        <w:rPr>
          <w:rFonts w:ascii="TH SarabunPSK" w:hAnsi="TH SarabunPSK" w:cs="TH SarabunPSK"/>
          <w:b/>
          <w:bCs/>
          <w:color w:val="C45911" w:themeColor="accent2" w:themeShade="BF"/>
          <w:sz w:val="44"/>
          <w:szCs w:val="44"/>
          <w:cs/>
        </w:rPr>
        <w:t>คณะวิทยาศาสตร์การกีฬาและสุขภาพ</w:t>
      </w:r>
    </w:p>
    <w:p w14:paraId="18C6A8FB" w14:textId="314000FF" w:rsidR="00B83645" w:rsidRPr="00B83645" w:rsidRDefault="00B83645" w:rsidP="00B83645">
      <w:pPr>
        <w:spacing w:after="0" w:line="18" w:lineRule="atLeast"/>
        <w:jc w:val="center"/>
        <w:rPr>
          <w:rFonts w:ascii="TH SarabunPSK" w:hAnsi="TH SarabunPSK" w:cs="TH SarabunPSK"/>
          <w:color w:val="000099"/>
          <w:sz w:val="44"/>
          <w:szCs w:val="44"/>
          <w:cs/>
        </w:rPr>
      </w:pPr>
      <w:r w:rsidRPr="00B83645">
        <w:rPr>
          <w:rFonts w:ascii="TH SarabunPSK" w:hAnsi="TH SarabunPSK" w:cs="TH SarabunPSK" w:hint="cs"/>
          <w:b/>
          <w:bCs/>
          <w:color w:val="000099"/>
          <w:sz w:val="44"/>
          <w:szCs w:val="44"/>
          <w:cs/>
        </w:rPr>
        <w:t>มหาวิทยาลัยการกีฬาแห่งชาติ</w:t>
      </w:r>
      <w:r w:rsidRPr="00B83645">
        <w:rPr>
          <w:rFonts w:ascii="TH SarabunPSK" w:hAnsi="TH SarabunPSK" w:cs="TH SarabunPSK"/>
          <w:b/>
          <w:bCs/>
          <w:color w:val="000099"/>
          <w:sz w:val="44"/>
          <w:szCs w:val="44"/>
        </w:rPr>
        <w:t xml:space="preserve"> </w:t>
      </w:r>
      <w:r w:rsidRPr="00B83645">
        <w:rPr>
          <w:rFonts w:ascii="TH SarabunPSK" w:hAnsi="TH SarabunPSK" w:cs="TH SarabunPSK"/>
          <w:b/>
          <w:bCs/>
          <w:color w:val="000099"/>
          <w:sz w:val="44"/>
          <w:szCs w:val="44"/>
          <w:cs/>
        </w:rPr>
        <w:t>วิทยาเข</w:t>
      </w:r>
      <w:r w:rsidR="003D33C3">
        <w:rPr>
          <w:rFonts w:ascii="TH SarabunPSK" w:hAnsi="TH SarabunPSK" w:cs="TH SarabunPSK" w:hint="cs"/>
          <w:b/>
          <w:bCs/>
          <w:color w:val="000099"/>
          <w:sz w:val="44"/>
          <w:szCs w:val="44"/>
          <w:cs/>
        </w:rPr>
        <w:t>ต</w:t>
      </w:r>
      <w:r w:rsidR="0096515D">
        <w:rPr>
          <w:rFonts w:ascii="TH SarabunPSK" w:hAnsi="TH SarabunPSK" w:cs="TH SarabunPSK" w:hint="cs"/>
          <w:b/>
          <w:bCs/>
          <w:color w:val="000099"/>
          <w:sz w:val="44"/>
          <w:szCs w:val="44"/>
          <w:cs/>
        </w:rPr>
        <w:t>............</w:t>
      </w:r>
    </w:p>
    <w:p w14:paraId="184D622E" w14:textId="77777777" w:rsidR="004C560B" w:rsidRDefault="004C560B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808080"/>
          <w:sz w:val="50"/>
          <w:szCs w:val="50"/>
        </w:rPr>
      </w:pPr>
    </w:p>
    <w:p w14:paraId="6BBC2CA4" w14:textId="6AD7A4B2" w:rsidR="0081269B" w:rsidRDefault="0081269B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6"/>
          <w:szCs w:val="46"/>
        </w:rPr>
      </w:pPr>
    </w:p>
    <w:p w14:paraId="2D0976AE" w14:textId="5353AFF9" w:rsidR="00B83645" w:rsidRDefault="00B83645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6"/>
          <w:szCs w:val="46"/>
        </w:rPr>
      </w:pPr>
    </w:p>
    <w:p w14:paraId="5F1AC8A7" w14:textId="228DEED6" w:rsidR="00B83645" w:rsidRPr="0081269B" w:rsidRDefault="00B83645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6"/>
          <w:szCs w:val="46"/>
        </w:rPr>
      </w:pPr>
    </w:p>
    <w:p w14:paraId="2E82545E" w14:textId="77777777" w:rsidR="0081269B" w:rsidRDefault="0081269B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EB6381" w14:textId="77777777" w:rsidR="005F79A0" w:rsidRPr="0081269B" w:rsidRDefault="005F79A0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551F08" w14:textId="77777777" w:rsidR="0081269B" w:rsidRDefault="0081269B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61EFFA" w14:textId="77777777" w:rsidR="00541DD9" w:rsidRDefault="00541DD9" w:rsidP="00B77382">
      <w:pPr>
        <w:spacing w:after="0" w:line="18" w:lineRule="atLeast"/>
        <w:jc w:val="center"/>
        <w:rPr>
          <w:rFonts w:ascii="TH SarabunPSK" w:hAnsi="TH SarabunPSK" w:cs="TH SarabunPSK"/>
        </w:rPr>
      </w:pPr>
    </w:p>
    <w:p w14:paraId="1685997F" w14:textId="77777777" w:rsidR="007D4CB6" w:rsidRPr="00456FD4" w:rsidRDefault="007D4CB6" w:rsidP="00B77382">
      <w:pPr>
        <w:spacing w:after="0" w:line="18" w:lineRule="atLeast"/>
        <w:jc w:val="center"/>
        <w:rPr>
          <w:rFonts w:ascii="TH SarabunPSK" w:hAnsi="TH SarabunPSK" w:cs="TH SarabunPSK"/>
        </w:rPr>
      </w:pPr>
    </w:p>
    <w:p w14:paraId="7398A2CF" w14:textId="77777777" w:rsidR="0081269B" w:rsidRPr="0081269B" w:rsidRDefault="0081269B" w:rsidP="00B77382">
      <w:pPr>
        <w:spacing w:after="0" w:line="18" w:lineRule="atLeast"/>
        <w:jc w:val="center"/>
        <w:rPr>
          <w:rFonts w:ascii="TH SarabunPSK" w:hAnsi="TH SarabunPSK" w:cs="TH SarabunPSK"/>
        </w:rPr>
      </w:pPr>
    </w:p>
    <w:p w14:paraId="41AACA1F" w14:textId="784ABE9E" w:rsidR="0081269B" w:rsidRPr="0081269B" w:rsidRDefault="00416B71" w:rsidP="00B77382">
      <w:pPr>
        <w:tabs>
          <w:tab w:val="center" w:pos="4705"/>
        </w:tabs>
        <w:spacing w:after="0" w:line="18" w:lineRule="atLeas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ตรวจประเมินคุณภาพ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การศึกษาภายใน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6515D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</w:t>
      </w:r>
      <w:r w:rsidR="0096515D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34040B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81269B" w:rsidRPr="0081269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236C3D6F" w14:textId="77777777" w:rsidR="00CB240B" w:rsidRPr="00CF035E" w:rsidRDefault="00CB240B" w:rsidP="00CB240B">
      <w:pPr>
        <w:spacing w:after="0" w:line="240" w:lineRule="auto"/>
        <w:ind w:firstLine="720"/>
        <w:jc w:val="thaiDistribute"/>
        <w:rPr>
          <w:rFonts w:ascii="TH SarabunPSK" w:hAnsi="TH SarabunPSK" w:cs="TH SarabunPSK"/>
          <w:strike/>
          <w:color w:val="FF0000"/>
          <w:cs/>
        </w:rPr>
      </w:pPr>
      <w:r w:rsidRPr="00CF035E">
        <w:rPr>
          <w:rFonts w:ascii="TH SarabunPSK" w:hAnsi="TH SarabunPSK" w:cs="TH SarabunPSK" w:hint="cs"/>
          <w:cs/>
        </w:rPr>
        <w:t xml:space="preserve">มหาวิทยาลัยการกีฬาแห่งชาติได้มีการปรับเปลี่ยนสถานภาพเป็นมหาวิทยาลัยการกีฬาแห่งชาติ เมื่อวันที่ </w:t>
      </w:r>
      <w:r w:rsidRPr="009A2645">
        <w:rPr>
          <w:rFonts w:ascii="TH SarabunPSK" w:hAnsi="TH SarabunPSK" w:cs="TH SarabunPSK" w:hint="cs"/>
          <w:spacing w:val="4"/>
          <w:cs/>
        </w:rPr>
        <w:t>23 พฤษภาคม 2562 ซึ่งมหาวิทยาลัยการกีฬาแห่งชาติ</w:t>
      </w:r>
      <w:r w:rsidRPr="009A2645">
        <w:rPr>
          <w:rFonts w:ascii="TH SarabunPSK" w:hAnsi="TH SarabunPSK" w:cs="TH SarabunPSK"/>
          <w:spacing w:val="4"/>
          <w:cs/>
        </w:rPr>
        <w:t>ได้</w:t>
      </w:r>
      <w:r w:rsidRPr="009A2645">
        <w:rPr>
          <w:rFonts w:ascii="TH SarabunPSK" w:hAnsi="TH SarabunPSK" w:cs="TH SarabunPSK" w:hint="cs"/>
          <w:spacing w:val="4"/>
          <w:cs/>
        </w:rPr>
        <w:t>มี</w:t>
      </w:r>
      <w:r w:rsidRPr="0096515D">
        <w:rPr>
          <w:rFonts w:ascii="TH SarabunPSK" w:hAnsi="TH SarabunPSK" w:cs="TH SarabunPSK" w:hint="cs"/>
          <w:color w:val="FF0000"/>
          <w:spacing w:val="4"/>
          <w:cs/>
        </w:rPr>
        <w:t xml:space="preserve">คำสั่งมหาวิทยาลัยการกีฬาแห่งชาติ ที่ </w:t>
      </w:r>
      <w:r w:rsidRPr="0096515D">
        <w:rPr>
          <w:rFonts w:ascii="TH SarabunPSK" w:hAnsi="TH SarabunPSK" w:cs="TH SarabunPSK"/>
          <w:color w:val="FF0000"/>
          <w:spacing w:val="4"/>
        </w:rPr>
        <w:t>694/2566</w:t>
      </w:r>
      <w:r w:rsidRPr="0096515D">
        <w:rPr>
          <w:rFonts w:ascii="TH SarabunPSK" w:hAnsi="TH SarabunPSK" w:cs="TH SarabunPSK" w:hint="cs"/>
          <w:color w:val="FF0000"/>
          <w:cs/>
        </w:rPr>
        <w:t>เรื่อง แต่งตั้ง</w:t>
      </w:r>
      <w:r w:rsidRPr="0096515D">
        <w:rPr>
          <w:rFonts w:ascii="TH SarabunPSK" w:hAnsi="TH SarabunPSK" w:cs="TH SarabunPSK"/>
          <w:color w:val="FF0000"/>
          <w:cs/>
        </w:rPr>
        <w:t>คณะกรรมการ</w:t>
      </w:r>
      <w:r w:rsidRPr="0096515D">
        <w:rPr>
          <w:rFonts w:ascii="TH SarabunPSK" w:hAnsi="TH SarabunPSK" w:cs="TH SarabunPSK" w:hint="cs"/>
          <w:color w:val="FF0000"/>
          <w:cs/>
        </w:rPr>
        <w:t>การประเมินคุณภาพการศึกษาภายใน จากการจัดการศึกษา ระดับคณะ</w:t>
      </w:r>
      <w:r w:rsidRPr="0096515D">
        <w:rPr>
          <w:rFonts w:ascii="TH SarabunPSK" w:hAnsi="TH SarabunPSK" w:cs="TH SarabunPSK"/>
          <w:color w:val="FF0000"/>
        </w:rPr>
        <w:t xml:space="preserve"> </w:t>
      </w:r>
      <w:r w:rsidRPr="0096515D">
        <w:rPr>
          <w:rFonts w:ascii="TH SarabunPSK" w:hAnsi="TH SarabunPSK" w:cs="TH SarabunPSK" w:hint="cs"/>
          <w:color w:val="FF0000"/>
          <w:cs/>
        </w:rPr>
        <w:t xml:space="preserve">และระดับวิทยาเขต ปีการศึกษา </w:t>
      </w:r>
      <w:r w:rsidRPr="0096515D">
        <w:rPr>
          <w:rFonts w:ascii="TH SarabunPSK" w:hAnsi="TH SarabunPSK" w:cs="TH SarabunPSK"/>
          <w:color w:val="FF0000"/>
        </w:rPr>
        <w:t>256</w:t>
      </w:r>
      <w:r w:rsidRPr="0096515D">
        <w:rPr>
          <w:rFonts w:ascii="TH SarabunPSK" w:hAnsi="TH SarabunPSK" w:cs="TH SarabunPSK" w:hint="cs"/>
          <w:color w:val="FF0000"/>
          <w:cs/>
        </w:rPr>
        <w:t>5</w:t>
      </w:r>
      <w:r>
        <w:rPr>
          <w:rFonts w:ascii="TH SarabunPSK" w:hAnsi="TH SarabunPSK" w:cs="TH SarabunPSK"/>
        </w:rPr>
        <w:t xml:space="preserve"> </w:t>
      </w:r>
      <w:r w:rsidRPr="00CF035E">
        <w:rPr>
          <w:rFonts w:ascii="TH SarabunPSK" w:hAnsi="TH SarabunPSK" w:cs="TH SarabunPSK"/>
          <w:cs/>
        </w:rPr>
        <w:t>ซึ่งเป็นไปตาม</w:t>
      </w:r>
      <w:r w:rsidRPr="00CF035E">
        <w:rPr>
          <w:rFonts w:ascii="TH SarabunPSK" w:hAnsi="TH SarabunPSK" w:cs="TH SarabunPSK" w:hint="cs"/>
          <w:cs/>
        </w:rPr>
        <w:t xml:space="preserve">ข้อบังคับมหาวิทยาลัยการกีฬาแห่งชาติ ว่าด้วย ระบบ หลักเกณฑ์ และวิธีการประกันคุณภาพการศึกษา พ.ศ. </w:t>
      </w:r>
      <w:r w:rsidRPr="00CF035E">
        <w:rPr>
          <w:rFonts w:ascii="TH SarabunPSK" w:hAnsi="TH SarabunPSK" w:cs="TH SarabunPSK"/>
        </w:rPr>
        <w:t>256</w:t>
      </w: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</w:rPr>
        <w:t xml:space="preserve"> </w:t>
      </w:r>
      <w:r w:rsidRPr="00CF035E">
        <w:rPr>
          <w:rFonts w:ascii="TH SarabunPSK" w:hAnsi="TH SarabunPSK" w:cs="TH SarabunPSK" w:hint="cs"/>
          <w:cs/>
        </w:rPr>
        <w:t xml:space="preserve">ข้อที่ </w:t>
      </w:r>
      <w:r w:rsidRPr="00CF035E">
        <w:rPr>
          <w:rFonts w:ascii="TH SarabunPSK" w:hAnsi="TH SarabunPSK" w:cs="TH SarabunPSK"/>
        </w:rPr>
        <w:t>16</w:t>
      </w:r>
    </w:p>
    <w:p w14:paraId="323BA1D7" w14:textId="77777777" w:rsidR="00416B71" w:rsidRPr="00CF035E" w:rsidRDefault="00416B71" w:rsidP="00416B7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คณะผู้ประเมินได้ศึกษาเอกสารสังเกตและสัมภาษณ์ผู้มีส่วนได้ส่วนเสียโดยวิธีสุ่มสอบถามเพื่อสะท้อนสภาพการดำเนินงานจริงของ</w:t>
      </w:r>
      <w:r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  <w:r w:rsidRPr="00CF035E">
        <w:rPr>
          <w:rFonts w:ascii="TH SarabunPSK" w:hAnsi="TH SarabunPSK" w:cs="TH SarabunPSK"/>
          <w:color w:val="000000" w:themeColor="text1"/>
          <w:cs/>
        </w:rPr>
        <w:t>ซึ่งเป็นไปตามหลักเกณฑ์และกระบวนการที่</w:t>
      </w:r>
      <w:r w:rsidRPr="00CF035E">
        <w:rPr>
          <w:rFonts w:ascii="TH SarabunPSK" w:hAnsi="TH SarabunPSK" w:cs="TH SarabunPSK" w:hint="cs"/>
          <w:color w:val="000000" w:themeColor="text1"/>
          <w:cs/>
        </w:rPr>
        <w:t>มหาวิทยาลัยการกีฬาแห่งชาติกำหนด</w:t>
      </w:r>
      <w:r w:rsidRPr="00CF035E">
        <w:rPr>
          <w:rFonts w:ascii="TH SarabunPSK" w:hAnsi="TH SarabunPSK" w:cs="TH SarabunPSK"/>
          <w:color w:val="000000" w:themeColor="text1"/>
          <w:cs/>
        </w:rPr>
        <w:t>และจัดทำเป็นรายงานฉบับสมบูรณ์ฉบับนี้แล้ว</w:t>
      </w:r>
    </w:p>
    <w:p w14:paraId="34BC808F" w14:textId="77777777" w:rsidR="00416B71" w:rsidRPr="009A2645" w:rsidRDefault="00416B71" w:rsidP="00416B7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8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ab/>
      </w:r>
      <w:r w:rsidRPr="009A2645">
        <w:rPr>
          <w:rFonts w:ascii="TH SarabunPSK" w:hAnsi="TH SarabunPSK" w:cs="TH SarabunPSK"/>
          <w:color w:val="000000" w:themeColor="text1"/>
          <w:spacing w:val="8"/>
          <w:cs/>
        </w:rPr>
        <w:t>คณะผู้ประเมินหวังอย่างยิ่งว่าผลการประเมิน ข้อสังเกต และข้อเสนอแนะต่าง ๆ ที่ได้ให้ไว้ระหว่าง</w:t>
      </w:r>
    </w:p>
    <w:p w14:paraId="3E9CC46B" w14:textId="77777777" w:rsidR="00416B71" w:rsidRPr="00CF035E" w:rsidRDefault="00416B71" w:rsidP="00416B7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การตรวจเยี่ยมและประเมินในรายงานฉบับนี้จะเป็นประโยชน์ และมีส่วนช่วยในการพัฒนาคุณภาพการจัดการศึกษาของ</w:t>
      </w:r>
      <w:r w:rsidRPr="00CF035E">
        <w:rPr>
          <w:rFonts w:ascii="TH SarabunPSK" w:hAnsi="TH SarabunPSK" w:cs="TH SarabunPSK" w:hint="cs"/>
          <w:color w:val="000000" w:themeColor="text1"/>
          <w:cs/>
        </w:rPr>
        <w:t xml:space="preserve">วิทยาเขต </w:t>
      </w:r>
      <w:r w:rsidRPr="00CF035E">
        <w:rPr>
          <w:rFonts w:ascii="TH SarabunPSK" w:hAnsi="TH SarabunPSK" w:cs="TH SarabunPSK"/>
          <w:color w:val="000000" w:themeColor="text1"/>
          <w:cs/>
        </w:rPr>
        <w:t>ให้มี</w:t>
      </w:r>
      <w:r w:rsidRPr="00CF035E">
        <w:rPr>
          <w:rFonts w:ascii="TH SarabunPSK" w:hAnsi="TH SarabunPSK" w:cs="TH SarabunPSK" w:hint="cs"/>
          <w:color w:val="000000" w:themeColor="text1"/>
          <w:cs/>
        </w:rPr>
        <w:t xml:space="preserve">คุณภาพตามมาตรฐานการศึกษาที่มหาวิทยาลัยกำหนด </w:t>
      </w:r>
      <w:r w:rsidRPr="00CF035E">
        <w:rPr>
          <w:rFonts w:ascii="TH SarabunPSK" w:hAnsi="TH SarabunPSK" w:cs="TH SarabunPSK"/>
          <w:color w:val="000000" w:themeColor="text1"/>
          <w:cs/>
        </w:rPr>
        <w:t>สามารถสะท้อนสภาพจริงที่ผู้บริหาร</w:t>
      </w:r>
      <w:r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  <w:r w:rsidRPr="00CF035E">
        <w:rPr>
          <w:rFonts w:ascii="TH SarabunPSK" w:hAnsi="TH SarabunPSK" w:cs="TH SarabunPSK"/>
          <w:color w:val="000000" w:themeColor="text1"/>
          <w:cs/>
        </w:rPr>
        <w:t>สามารถนำไปใช้ประโยชน์ในการพัฒนา</w:t>
      </w:r>
      <w:r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  <w:r w:rsidRPr="00CF035E">
        <w:rPr>
          <w:rFonts w:ascii="TH SarabunPSK" w:hAnsi="TH SarabunPSK" w:cs="TH SarabunPSK"/>
          <w:color w:val="000000" w:themeColor="text1"/>
          <w:cs/>
        </w:rPr>
        <w:t>ได้อย่างมีประสิทธิภาพต่อไป</w:t>
      </w:r>
    </w:p>
    <w:p w14:paraId="1F2807E0" w14:textId="77777777" w:rsidR="00416B71" w:rsidRPr="00CF035E" w:rsidRDefault="00416B71" w:rsidP="00416B71">
      <w:pPr>
        <w:spacing w:after="0" w:line="240" w:lineRule="auto"/>
        <w:jc w:val="both"/>
        <w:rPr>
          <w:rFonts w:ascii="TH SarabunPSK" w:hAnsi="TH SarabunPSK" w:cs="TH SarabunPSK"/>
          <w:b/>
          <w:bCs/>
        </w:rPr>
      </w:pPr>
      <w:r w:rsidRPr="00CF035E">
        <w:rPr>
          <w:rFonts w:ascii="TH SarabunPSK" w:hAnsi="TH SarabunPSK" w:cs="TH SarabunPSK"/>
          <w:b/>
          <w:bCs/>
          <w:cs/>
        </w:rPr>
        <w:t>วัตถุประสงค์ในการประเมิน</w:t>
      </w:r>
    </w:p>
    <w:p w14:paraId="5DC2EF65" w14:textId="77777777" w:rsidR="00416B71" w:rsidRPr="00CF035E" w:rsidRDefault="00416B71" w:rsidP="00416B71">
      <w:pPr>
        <w:numPr>
          <w:ilvl w:val="0"/>
          <w:numId w:val="6"/>
        </w:numPr>
        <w:tabs>
          <w:tab w:val="clear" w:pos="1626"/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trike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เพื่อตรวจสอบและประเมิน</w:t>
      </w:r>
      <w:r w:rsidRPr="00CF035E">
        <w:rPr>
          <w:rFonts w:ascii="TH SarabunPSK" w:hAnsi="TH SarabunPSK" w:cs="TH SarabunPSK" w:hint="cs"/>
          <w:color w:val="000000" w:themeColor="text1"/>
          <w:cs/>
        </w:rPr>
        <w:t>ผล</w:t>
      </w:r>
      <w:r w:rsidRPr="00CF035E">
        <w:rPr>
          <w:rFonts w:ascii="TH SarabunPSK" w:hAnsi="TH SarabunPSK" w:cs="TH SarabunPSK"/>
          <w:color w:val="000000" w:themeColor="text1"/>
          <w:cs/>
        </w:rPr>
        <w:t>การดำเนินงานของ</w:t>
      </w:r>
      <w:r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  <w:r w:rsidRPr="00CF035E">
        <w:rPr>
          <w:rFonts w:ascii="TH SarabunPSK" w:hAnsi="TH SarabunPSK" w:cs="TH SarabunPSK"/>
          <w:color w:val="000000" w:themeColor="text1"/>
          <w:cs/>
        </w:rPr>
        <w:t xml:space="preserve"> และวิเคราะห์เปรียบเทียบผลการดำเนินงานตามมาตรฐาน ตัวบ่งชี้ตามเกณฑ์</w:t>
      </w:r>
      <w:r w:rsidRPr="00CF035E">
        <w:rPr>
          <w:rFonts w:ascii="TH SarabunPSK" w:hAnsi="TH SarabunPSK" w:cs="TH SarabunPSK" w:hint="cs"/>
          <w:color w:val="000000" w:themeColor="text1"/>
          <w:cs/>
        </w:rPr>
        <w:t>การประเมิน</w:t>
      </w:r>
      <w:r w:rsidRPr="00CF035E">
        <w:rPr>
          <w:rFonts w:ascii="TH SarabunPSK" w:hAnsi="TH SarabunPSK" w:cs="TH SarabunPSK"/>
          <w:color w:val="000000" w:themeColor="text1"/>
          <w:cs/>
        </w:rPr>
        <w:t>ของ</w:t>
      </w:r>
      <w:r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</w:p>
    <w:p w14:paraId="1A66D96C" w14:textId="77777777" w:rsidR="00416B71" w:rsidRPr="00CF035E" w:rsidRDefault="00416B71" w:rsidP="00416B71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เพื่อยืนยันสภาพและประสิทธิผลของการปฏิบัติงานของ</w:t>
      </w:r>
      <w:r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</w:p>
    <w:p w14:paraId="76AFD501" w14:textId="77777777" w:rsidR="00416B71" w:rsidRPr="00CF035E" w:rsidRDefault="00416B71" w:rsidP="00416B71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เพื่อให้</w:t>
      </w:r>
      <w:r w:rsidRPr="00CF035E">
        <w:rPr>
          <w:rFonts w:ascii="TH SarabunPSK" w:hAnsi="TH SarabunPSK" w:cs="TH SarabunPSK" w:hint="cs"/>
          <w:color w:val="000000" w:themeColor="text1"/>
          <w:cs/>
        </w:rPr>
        <w:t>วิทยาเขตทราบ</w:t>
      </w:r>
      <w:r w:rsidRPr="00CF035E">
        <w:rPr>
          <w:rFonts w:ascii="TH SarabunPSK" w:hAnsi="TH SarabunPSK" w:cs="TH SarabunPSK"/>
          <w:color w:val="000000" w:themeColor="text1"/>
          <w:cs/>
        </w:rPr>
        <w:t>สภาพการดำเนินงานที่แท้จริงของตนเอง อันจะนำไปสู่แนวทางเพื่อการปรับปรุงพัฒนาตามวัตถุประสงค์และเป้าหมายที่</w:t>
      </w:r>
      <w:r w:rsidRPr="00CF035E">
        <w:rPr>
          <w:rFonts w:ascii="TH SarabunPSK" w:hAnsi="TH SarabunPSK" w:cs="TH SarabunPSK" w:hint="cs"/>
          <w:color w:val="000000" w:themeColor="text1"/>
          <w:cs/>
        </w:rPr>
        <w:t>วิทยาเขตกำหนด</w:t>
      </w:r>
    </w:p>
    <w:p w14:paraId="528B8039" w14:textId="69BEF4EA" w:rsidR="00416B71" w:rsidRPr="00CF035E" w:rsidRDefault="00416B71" w:rsidP="00416B71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เพื่อนำเสนอจุด</w:t>
      </w:r>
      <w:r w:rsidRPr="00CF035E">
        <w:rPr>
          <w:rFonts w:ascii="TH SarabunPSK" w:hAnsi="TH SarabunPSK" w:cs="TH SarabunPSK" w:hint="cs"/>
          <w:color w:val="000000" w:themeColor="text1"/>
          <w:cs/>
        </w:rPr>
        <w:t>เด่น</w:t>
      </w:r>
      <w:r w:rsidRPr="00CF035E">
        <w:rPr>
          <w:rFonts w:ascii="TH SarabunPSK" w:hAnsi="TH SarabunPSK" w:cs="TH SarabunPSK"/>
          <w:color w:val="000000" w:themeColor="text1"/>
          <w:cs/>
        </w:rPr>
        <w:t xml:space="preserve"> จุดที่ควรพัฒนา และข้อเสนอแนะในการพัฒนาและปรับปรุงคุณภาพกา</w:t>
      </w:r>
      <w:r w:rsidR="00497F5E">
        <w:rPr>
          <w:rFonts w:ascii="TH SarabunPSK" w:hAnsi="TH SarabunPSK" w:cs="TH SarabunPSK" w:hint="cs"/>
          <w:color w:val="000000" w:themeColor="text1"/>
          <w:cs/>
        </w:rPr>
        <w:t>ร</w:t>
      </w:r>
      <w:r w:rsidRPr="00CF035E">
        <w:rPr>
          <w:rFonts w:ascii="TH SarabunPSK" w:hAnsi="TH SarabunPSK" w:cs="TH SarabunPSK"/>
          <w:color w:val="000000" w:themeColor="text1"/>
          <w:cs/>
        </w:rPr>
        <w:t>ดำเนินงานของ</w:t>
      </w:r>
      <w:r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</w:p>
    <w:p w14:paraId="4CC2E419" w14:textId="77777777" w:rsidR="00416B71" w:rsidRPr="00CF035E" w:rsidRDefault="00416B71" w:rsidP="00416B7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 w:hint="cs"/>
          <w:color w:val="000000" w:themeColor="text1"/>
          <w:cs/>
        </w:rPr>
        <w:t>โดยมีรายชื่อคณะกรรมการและผู้บริหารวิทยาเขต ดังนี้</w:t>
      </w:r>
    </w:p>
    <w:tbl>
      <w:tblPr>
        <w:tblStyle w:val="ab"/>
        <w:tblW w:w="9715" w:type="dxa"/>
        <w:tblLook w:val="04A0" w:firstRow="1" w:lastRow="0" w:firstColumn="1" w:lastColumn="0" w:noHBand="0" w:noVBand="1"/>
      </w:tblPr>
      <w:tblGrid>
        <w:gridCol w:w="4248"/>
        <w:gridCol w:w="1134"/>
        <w:gridCol w:w="3260"/>
        <w:gridCol w:w="1073"/>
      </w:tblGrid>
      <w:tr w:rsidR="00CB240B" w14:paraId="761C83BC" w14:textId="77777777" w:rsidTr="00755119">
        <w:tc>
          <w:tcPr>
            <w:tcW w:w="4248" w:type="dxa"/>
            <w:shd w:val="clear" w:color="auto" w:fill="D9D9D9" w:themeFill="background1" w:themeFillShade="D9"/>
          </w:tcPr>
          <w:p w14:paraId="08180A63" w14:textId="77777777" w:rsidR="00CB240B" w:rsidRDefault="00CB240B" w:rsidP="00755119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5339D4" w14:textId="77777777" w:rsidR="00CB240B" w:rsidRDefault="00CB240B" w:rsidP="00755119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ลายมือชื่อ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DE46E5" w14:textId="77777777" w:rsidR="00CB240B" w:rsidRDefault="00CB240B" w:rsidP="00755119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ชื่อ-สกุล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1652809B" w14:textId="77777777" w:rsidR="00CB240B" w:rsidRDefault="00CB240B" w:rsidP="00755119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ลายมือชื่อ</w:t>
            </w:r>
          </w:p>
        </w:tc>
      </w:tr>
      <w:tr w:rsidR="00CB240B" w14:paraId="16FD6346" w14:textId="77777777" w:rsidTr="00755119">
        <w:tc>
          <w:tcPr>
            <w:tcW w:w="4248" w:type="dxa"/>
          </w:tcPr>
          <w:p w14:paraId="3EF6C3CD" w14:textId="5888849E" w:rsidR="00CB240B" w:rsidRDefault="0096515D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</w:t>
            </w:r>
          </w:p>
          <w:p w14:paraId="1BC256BB" w14:textId="77777777" w:rsidR="00CB240B" w:rsidRPr="00C17C25" w:rsidRDefault="00CB240B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 w:rsidRPr="00C17C25">
              <w:rPr>
                <w:rFonts w:ascii="TH SarabunPSK" w:hAnsi="TH SarabunPSK" w:cs="TH SarabunPSK" w:hint="cs"/>
                <w:cs/>
              </w:rPr>
              <w:t>รองอธิการบดีประจำวิทยาเขต</w:t>
            </w:r>
          </w:p>
        </w:tc>
        <w:tc>
          <w:tcPr>
            <w:tcW w:w="1134" w:type="dxa"/>
          </w:tcPr>
          <w:p w14:paraId="098613D0" w14:textId="77777777" w:rsidR="00CB240B" w:rsidRDefault="00CB240B" w:rsidP="00755119">
            <w:pPr>
              <w:spacing w:after="0" w:line="18" w:lineRule="atLeas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14:paraId="77B2B7CC" w14:textId="1DB6990E" w:rsidR="00CB240B" w:rsidRPr="00CE33F2" w:rsidRDefault="0096515D" w:rsidP="00755119">
            <w:pPr>
              <w:tabs>
                <w:tab w:val="left" w:pos="252"/>
              </w:tabs>
              <w:spacing w:after="0" w:line="18" w:lineRule="atLeast"/>
              <w:ind w:right="-112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</w:t>
            </w:r>
          </w:p>
          <w:p w14:paraId="1E4217E1" w14:textId="77777777" w:rsidR="00CB240B" w:rsidRPr="00BB4898" w:rsidRDefault="00CB240B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 w:rsidRPr="00BB4898">
              <w:rPr>
                <w:rFonts w:ascii="TH SarabunPSK" w:hAnsi="TH SarabunPSK" w:cs="TH SarabunPSK" w:hint="cs"/>
                <w:cs/>
              </w:rPr>
              <w:t>ประธานประเมิน</w:t>
            </w:r>
          </w:p>
        </w:tc>
        <w:tc>
          <w:tcPr>
            <w:tcW w:w="1073" w:type="dxa"/>
          </w:tcPr>
          <w:p w14:paraId="689AD57F" w14:textId="77777777" w:rsidR="00CB240B" w:rsidRDefault="00CB240B" w:rsidP="00755119">
            <w:pPr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B240B" w14:paraId="4AC5F3C5" w14:textId="77777777" w:rsidTr="00755119">
        <w:tc>
          <w:tcPr>
            <w:tcW w:w="4248" w:type="dxa"/>
          </w:tcPr>
          <w:p w14:paraId="11D62AC1" w14:textId="02A1BF50" w:rsidR="00CB240B" w:rsidRPr="00CE33F2" w:rsidRDefault="0096515D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 w:hint="cs"/>
                <w:spacing w:val="-8"/>
                <w:cs/>
              </w:rPr>
              <w:t>...................................................................</w:t>
            </w:r>
          </w:p>
          <w:p w14:paraId="6032FC09" w14:textId="0540AFE0" w:rsidR="00CB240B" w:rsidRPr="00C17C25" w:rsidRDefault="00CB240B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 w:rsidRPr="00C17C25">
              <w:rPr>
                <w:rFonts w:ascii="TH SarabunPSK" w:hAnsi="TH SarabunPSK" w:cs="TH SarabunPSK" w:hint="cs"/>
                <w:cs/>
              </w:rPr>
              <w:t>รองคณบดีคณะ</w:t>
            </w:r>
            <w:r w:rsidR="0096515D">
              <w:rPr>
                <w:rFonts w:ascii="TH SarabunPSK" w:hAnsi="TH SarabunPSK" w:cs="TH SarabunPSK" w:hint="cs"/>
                <w:cs/>
              </w:rPr>
              <w:t>.............................................</w:t>
            </w:r>
          </w:p>
        </w:tc>
        <w:tc>
          <w:tcPr>
            <w:tcW w:w="1134" w:type="dxa"/>
          </w:tcPr>
          <w:p w14:paraId="1EFBE1E1" w14:textId="77777777" w:rsidR="00CB240B" w:rsidRDefault="00CB240B" w:rsidP="00755119">
            <w:pPr>
              <w:spacing w:after="0" w:line="18" w:lineRule="atLeas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14:paraId="40152AD6" w14:textId="29AAF30D" w:rsidR="00CB240B" w:rsidRPr="00C17C25" w:rsidRDefault="0096515D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</w:t>
            </w:r>
          </w:p>
          <w:p w14:paraId="07193321" w14:textId="77777777" w:rsidR="00CB240B" w:rsidRPr="00BB4898" w:rsidRDefault="00CB240B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1073" w:type="dxa"/>
          </w:tcPr>
          <w:p w14:paraId="6CCB353A" w14:textId="77777777" w:rsidR="00CB240B" w:rsidRDefault="00CB240B" w:rsidP="00755119">
            <w:pPr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B240B" w14:paraId="468B39F8" w14:textId="77777777" w:rsidTr="00CB240B">
        <w:tc>
          <w:tcPr>
            <w:tcW w:w="4248" w:type="dxa"/>
            <w:shd w:val="clear" w:color="auto" w:fill="D9D9D9" w:themeFill="background1" w:themeFillShade="D9"/>
          </w:tcPr>
          <w:p w14:paraId="6CDA9984" w14:textId="600874BD" w:rsidR="00CB240B" w:rsidRPr="00C17C25" w:rsidRDefault="00CB240B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194054EA" w14:textId="77777777" w:rsidR="00CB240B" w:rsidRDefault="00CB240B" w:rsidP="00755119">
            <w:pPr>
              <w:spacing w:after="0" w:line="18" w:lineRule="atLeas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14:paraId="54066781" w14:textId="3D831671" w:rsidR="00CB240B" w:rsidRPr="00C17C25" w:rsidRDefault="0096515D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</w:t>
            </w:r>
          </w:p>
          <w:p w14:paraId="14BD992E" w14:textId="77777777" w:rsidR="00CB240B" w:rsidRPr="006D719C" w:rsidRDefault="00CB240B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1073" w:type="dxa"/>
          </w:tcPr>
          <w:p w14:paraId="48AA40F8" w14:textId="77777777" w:rsidR="00CB240B" w:rsidRDefault="00CB240B" w:rsidP="00755119">
            <w:pPr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B240B" w14:paraId="393B7E05" w14:textId="77777777" w:rsidTr="00CB240B">
        <w:tc>
          <w:tcPr>
            <w:tcW w:w="4248" w:type="dxa"/>
            <w:shd w:val="clear" w:color="auto" w:fill="D9D9D9" w:themeFill="background1" w:themeFillShade="D9"/>
          </w:tcPr>
          <w:p w14:paraId="1A105312" w14:textId="3F73737E" w:rsidR="00CB240B" w:rsidRPr="00C17C25" w:rsidRDefault="00CB240B" w:rsidP="00755119">
            <w:pPr>
              <w:tabs>
                <w:tab w:val="left" w:pos="252"/>
              </w:tabs>
              <w:spacing w:after="0" w:line="18" w:lineRule="atLeast"/>
              <w:ind w:left="-23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7F4F9C4C" w14:textId="77777777" w:rsidR="00CB240B" w:rsidRDefault="00CB240B" w:rsidP="00755119">
            <w:pPr>
              <w:spacing w:after="0" w:line="18" w:lineRule="atLeas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14:paraId="2C2C09BE" w14:textId="7A14B6CE" w:rsidR="00CB240B" w:rsidRPr="00C17C25" w:rsidRDefault="0096515D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</w:t>
            </w:r>
          </w:p>
          <w:p w14:paraId="307E9ADC" w14:textId="77777777" w:rsidR="00CB240B" w:rsidRPr="00175BC6" w:rsidRDefault="00CB240B" w:rsidP="00755119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 w:rsidRPr="00175BC6">
              <w:rPr>
                <w:rFonts w:ascii="TH SarabunPSK" w:hAnsi="TH SarabunPSK" w:cs="TH SarabunPSK" w:hint="cs"/>
                <w:cs/>
              </w:rPr>
              <w:t>เลขานุการ</w:t>
            </w:r>
          </w:p>
        </w:tc>
        <w:tc>
          <w:tcPr>
            <w:tcW w:w="1073" w:type="dxa"/>
          </w:tcPr>
          <w:p w14:paraId="0407C5CA" w14:textId="77777777" w:rsidR="00CB240B" w:rsidRDefault="00CB240B" w:rsidP="00755119">
            <w:pPr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1CB1F0F5" w14:textId="27930F50" w:rsidR="00FA4454" w:rsidRPr="009308D6" w:rsidRDefault="00FA4454" w:rsidP="00B77382">
      <w:pPr>
        <w:spacing w:after="0" w:line="18" w:lineRule="atLeast"/>
        <w:ind w:left="709"/>
        <w:jc w:val="thaiDistribute"/>
        <w:rPr>
          <w:rFonts w:ascii="TH SarabunPSK" w:hAnsi="TH SarabunPSK" w:cs="TH SarabunPSK"/>
          <w:color w:val="000000" w:themeColor="text1"/>
          <w:sz w:val="29"/>
          <w:szCs w:val="29"/>
        </w:rPr>
      </w:pPr>
    </w:p>
    <w:p w14:paraId="06D4F34D" w14:textId="2AC7556A" w:rsidR="0081269B" w:rsidRPr="00B32151" w:rsidRDefault="0081269B" w:rsidP="00B77382">
      <w:pPr>
        <w:spacing w:after="0" w:line="18" w:lineRule="atLeast"/>
        <w:jc w:val="center"/>
        <w:rPr>
          <w:rFonts w:ascii="TH SarabunPSK" w:hAnsi="TH SarabunPSK" w:cs="TH SarabunPSK"/>
          <w:color w:val="000000"/>
          <w:sz w:val="22"/>
          <w:szCs w:val="22"/>
        </w:rPr>
      </w:pPr>
    </w:p>
    <w:p w14:paraId="328682E0" w14:textId="77777777" w:rsidR="0081269B" w:rsidRPr="0081269B" w:rsidRDefault="0081269B" w:rsidP="00B77382">
      <w:pPr>
        <w:spacing w:after="0" w:line="18" w:lineRule="atLeast"/>
        <w:jc w:val="center"/>
        <w:rPr>
          <w:rFonts w:ascii="TH SarabunPSK" w:hAnsi="TH SarabunPSK" w:cs="TH SarabunPSK"/>
          <w:color w:val="000000"/>
          <w:sz w:val="22"/>
          <w:szCs w:val="22"/>
        </w:rPr>
        <w:sectPr w:rsidR="0081269B" w:rsidRPr="0081269B" w:rsidSect="007B79C2">
          <w:headerReference w:type="default" r:id="rId9"/>
          <w:footerReference w:type="default" r:id="rId10"/>
          <w:pgSz w:w="11906" w:h="16838"/>
          <w:pgMar w:top="1276" w:right="1077" w:bottom="1134" w:left="1418" w:header="709" w:footer="366" w:gutter="0"/>
          <w:pgNumType w:fmt="thaiLetters" w:chapStyle="1"/>
          <w:cols w:space="708"/>
          <w:docGrid w:linePitch="435"/>
        </w:sectPr>
      </w:pPr>
    </w:p>
    <w:p w14:paraId="6D57A42A" w14:textId="77777777" w:rsidR="0081269B" w:rsidRPr="0081269B" w:rsidRDefault="0081269B" w:rsidP="00B77382">
      <w:pPr>
        <w:pBdr>
          <w:top w:val="threeDEngrave" w:sz="18" w:space="1" w:color="auto"/>
          <w:left w:val="threeDEngrave" w:sz="18" w:space="4" w:color="auto"/>
          <w:bottom w:val="threeDEmboss" w:sz="18" w:space="1" w:color="auto"/>
          <w:right w:val="threeDEmboss" w:sz="18" w:space="4" w:color="auto"/>
        </w:pBdr>
        <w:spacing w:after="0" w:line="18" w:lineRule="atLeast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81269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บทสรุปผู้บริหาร</w:t>
      </w:r>
    </w:p>
    <w:p w14:paraId="5641C276" w14:textId="77777777" w:rsidR="0081269B" w:rsidRPr="0081269B" w:rsidRDefault="0081269B" w:rsidP="00B77382">
      <w:pPr>
        <w:tabs>
          <w:tab w:val="left" w:pos="1134"/>
        </w:tabs>
        <w:spacing w:after="0" w:line="18" w:lineRule="atLeast"/>
        <w:jc w:val="thaiDistribute"/>
        <w:rPr>
          <w:rFonts w:ascii="TH SarabunPSK" w:hAnsi="TH SarabunPSK" w:cs="TH SarabunPSK"/>
        </w:rPr>
      </w:pPr>
      <w:r w:rsidRPr="0081269B">
        <w:rPr>
          <w:rFonts w:ascii="TH SarabunPSK" w:hAnsi="TH SarabunPSK" w:cs="TH SarabunPSK"/>
          <w:cs/>
        </w:rPr>
        <w:tab/>
      </w:r>
    </w:p>
    <w:p w14:paraId="33CE1597" w14:textId="57DD44F7" w:rsidR="004A41F2" w:rsidRPr="00F117F6" w:rsidRDefault="0081269B" w:rsidP="009C622E">
      <w:pPr>
        <w:spacing w:after="0" w:line="18" w:lineRule="atLeast"/>
        <w:jc w:val="thaiDistribute"/>
        <w:rPr>
          <w:rFonts w:ascii="TH SarabunPSK" w:hAnsi="TH SarabunPSK" w:cs="TH SarabunPSK"/>
          <w:color w:val="000000" w:themeColor="text1"/>
        </w:rPr>
      </w:pPr>
      <w:r w:rsidRPr="00B77382">
        <w:rPr>
          <w:rFonts w:ascii="TH SarabunPSK" w:hAnsi="TH SarabunPSK" w:cs="TH SarabunPSK"/>
          <w:sz w:val="31"/>
          <w:szCs w:val="31"/>
          <w:cs/>
        </w:rPr>
        <w:tab/>
      </w:r>
      <w:r w:rsidRPr="00F117F6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ในปีการศึกษา </w:t>
      </w:r>
      <w:r w:rsidR="0084437E" w:rsidRPr="00F117F6">
        <w:rPr>
          <w:rFonts w:ascii="TH SarabunPSK" w:hAnsi="TH SarabunPSK" w:cs="TH SarabunPSK"/>
          <w:color w:val="000000" w:themeColor="text1"/>
          <w:sz w:val="31"/>
          <w:szCs w:val="31"/>
        </w:rPr>
        <w:t>256</w:t>
      </w:r>
      <w:r w:rsidR="00CE33F2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5</w:t>
      </w:r>
      <w:r w:rsidR="00386FC3" w:rsidRPr="00F117F6">
        <w:rPr>
          <w:rFonts w:ascii="TH SarabunPSK" w:hAnsi="TH SarabunPSK" w:cs="TH SarabunPSK"/>
          <w:color w:val="000000" w:themeColor="text1"/>
          <w:sz w:val="31"/>
          <w:szCs w:val="31"/>
        </w:rPr>
        <w:t xml:space="preserve"> </w:t>
      </w:r>
      <w:r w:rsidR="009C622E" w:rsidRPr="00F117F6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คณะ</w:t>
      </w:r>
      <w:r w:rsidR="0096515D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..........................................</w:t>
      </w:r>
      <w:r w:rsidR="009C622E" w:rsidRPr="00F117F6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</w:t>
      </w:r>
      <w:r w:rsidR="005762C4" w:rsidRPr="00F117F6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มหาวิทยาลัยการกีฬาแห่งชาติ</w:t>
      </w:r>
      <w:r w:rsidRPr="00F117F6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วิทยาเขต</w:t>
      </w:r>
      <w:r w:rsidR="0096515D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...............</w:t>
      </w:r>
      <w:r w:rsidR="004C560B" w:rsidRPr="00F117F6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 </w:t>
      </w:r>
      <w:r w:rsidRPr="00F117F6">
        <w:rPr>
          <w:rFonts w:ascii="TH SarabunPSK" w:hAnsi="TH SarabunPSK" w:cs="TH SarabunPSK"/>
          <w:color w:val="000000" w:themeColor="text1"/>
          <w:sz w:val="31"/>
          <w:szCs w:val="31"/>
          <w:cs/>
        </w:rPr>
        <w:t>ไ</w:t>
      </w:r>
      <w:r w:rsidR="005F79A0" w:rsidRPr="00F117F6">
        <w:rPr>
          <w:rFonts w:ascii="TH SarabunPSK" w:hAnsi="TH SarabunPSK" w:cs="TH SarabunPSK"/>
          <w:color w:val="000000" w:themeColor="text1"/>
          <w:sz w:val="31"/>
          <w:szCs w:val="31"/>
          <w:cs/>
        </w:rPr>
        <w:t>ด้จัดให้มีการประเมินคุณภาพ</w:t>
      </w:r>
      <w:r w:rsidR="005D4328" w:rsidRPr="00F117F6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การศึกษาภายใน</w:t>
      </w:r>
      <w:r w:rsidR="0084437E" w:rsidRPr="00F117F6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โดยระดับคณะ </w:t>
      </w:r>
      <w:r w:rsidR="004A41F2" w:rsidRPr="00F117F6">
        <w:rPr>
          <w:rFonts w:ascii="TH SarabunPSK" w:hAnsi="TH SarabunPSK" w:cs="TH SarabunPSK" w:hint="cs"/>
          <w:color w:val="000000" w:themeColor="text1"/>
          <w:cs/>
        </w:rPr>
        <w:t>มีผลการประเมินดังนี้</w:t>
      </w:r>
    </w:p>
    <w:p w14:paraId="42F4A2C6" w14:textId="3354CC7A" w:rsidR="0084437E" w:rsidRPr="00F117F6" w:rsidRDefault="0084437E" w:rsidP="009F506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F117F6">
        <w:rPr>
          <w:rFonts w:ascii="TH SarabunPSK" w:hAnsi="TH SarabunPSK" w:cs="TH SarabunPSK" w:hint="cs"/>
          <w:b/>
          <w:bCs/>
          <w:color w:val="000000" w:themeColor="text1"/>
          <w:cs/>
        </w:rPr>
        <w:t>ระดับ</w:t>
      </w:r>
      <w:r w:rsidR="003673BC" w:rsidRPr="00F117F6">
        <w:rPr>
          <w:rFonts w:ascii="TH SarabunPSK" w:hAnsi="TH SarabunPSK" w:cs="TH SarabunPSK" w:hint="cs"/>
          <w:b/>
          <w:bCs/>
          <w:color w:val="000000" w:themeColor="text1"/>
          <w:cs/>
        </w:rPr>
        <w:t>คณะ</w:t>
      </w:r>
      <w:r w:rsidRPr="00F117F6">
        <w:rPr>
          <w:rFonts w:ascii="TH SarabunPSK" w:hAnsi="TH SarabunPSK" w:cs="TH SarabunPSK"/>
          <w:color w:val="000000" w:themeColor="text1"/>
        </w:rPr>
        <w:t xml:space="preserve"> </w:t>
      </w:r>
      <w:r w:rsidRPr="00F117F6">
        <w:rPr>
          <w:rFonts w:ascii="TH SarabunPSK" w:hAnsi="TH SarabunPSK" w:cs="TH SarabunPSK" w:hint="cs"/>
          <w:color w:val="000000" w:themeColor="text1"/>
          <w:cs/>
        </w:rPr>
        <w:t xml:space="preserve">คะแนนประเมินเฉลี่ยจาก </w:t>
      </w:r>
      <w:r w:rsidR="003673BC" w:rsidRPr="00F117F6">
        <w:rPr>
          <w:rFonts w:ascii="TH SarabunPSK" w:hAnsi="TH SarabunPSK" w:cs="TH SarabunPSK" w:hint="cs"/>
          <w:color w:val="000000" w:themeColor="text1"/>
          <w:cs/>
        </w:rPr>
        <w:t>6</w:t>
      </w:r>
      <w:r w:rsidRPr="00F117F6">
        <w:rPr>
          <w:rFonts w:ascii="TH SarabunPSK" w:hAnsi="TH SarabunPSK" w:cs="TH SarabunPSK"/>
          <w:color w:val="000000" w:themeColor="text1"/>
        </w:rPr>
        <w:t xml:space="preserve"> </w:t>
      </w:r>
      <w:r w:rsidRPr="00F117F6">
        <w:rPr>
          <w:rFonts w:ascii="TH SarabunPSK" w:hAnsi="TH SarabunPSK" w:cs="TH SarabunPSK" w:hint="cs"/>
          <w:color w:val="000000" w:themeColor="text1"/>
          <w:cs/>
        </w:rPr>
        <w:t xml:space="preserve">มาตรฐาน </w:t>
      </w:r>
      <w:r w:rsidRPr="00F117F6">
        <w:rPr>
          <w:rFonts w:ascii="TH SarabunPSK" w:hAnsi="TH SarabunPSK" w:cs="TH SarabunPSK"/>
          <w:color w:val="000000" w:themeColor="text1"/>
        </w:rPr>
        <w:t>2</w:t>
      </w:r>
      <w:r w:rsidR="003673BC" w:rsidRPr="00F117F6">
        <w:rPr>
          <w:rFonts w:ascii="TH SarabunPSK" w:hAnsi="TH SarabunPSK" w:cs="TH SarabunPSK"/>
          <w:color w:val="000000" w:themeColor="text1"/>
        </w:rPr>
        <w:t>1</w:t>
      </w:r>
      <w:r w:rsidRPr="00F117F6">
        <w:rPr>
          <w:rFonts w:ascii="TH SarabunPSK" w:hAnsi="TH SarabunPSK" w:cs="TH SarabunPSK"/>
          <w:color w:val="000000" w:themeColor="text1"/>
        </w:rPr>
        <w:t xml:space="preserve"> </w:t>
      </w:r>
      <w:r w:rsidRPr="00F117F6">
        <w:rPr>
          <w:rFonts w:ascii="TH SarabunPSK" w:hAnsi="TH SarabunPSK" w:cs="TH SarabunPSK" w:hint="cs"/>
          <w:color w:val="000000" w:themeColor="text1"/>
          <w:cs/>
        </w:rPr>
        <w:t>ตัวบ่งชี้ มี</w:t>
      </w:r>
      <w:r w:rsidRPr="00F117F6">
        <w:rPr>
          <w:rFonts w:ascii="TH SarabunPSK" w:hAnsi="TH SarabunPSK" w:cs="TH SarabunPSK"/>
          <w:color w:val="000000" w:themeColor="text1"/>
          <w:cs/>
        </w:rPr>
        <w:t xml:space="preserve">คะแนนเฉลี่ย </w:t>
      </w:r>
      <w:r w:rsidR="0096515D">
        <w:rPr>
          <w:rFonts w:ascii="TH SarabunPSK" w:hAnsi="TH SarabunPSK" w:cs="TH SarabunPSK" w:hint="cs"/>
          <w:color w:val="FF0000"/>
          <w:cs/>
        </w:rPr>
        <w:t>.......</w:t>
      </w:r>
      <w:r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AB461B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FF0000"/>
          <w:cs/>
        </w:rPr>
        <w:t>.....</w:t>
      </w:r>
      <w:r w:rsidR="009F506C" w:rsidRPr="00F117F6">
        <w:rPr>
          <w:rFonts w:ascii="TH SarabunPSK" w:hAnsi="TH SarabunPSK" w:cs="TH SarabunPSK" w:hint="cs"/>
          <w:color w:val="000000" w:themeColor="text1"/>
          <w:cs/>
        </w:rPr>
        <w:t>โดยมีรายละเอียดมาตรฐาน ดังนี้</w:t>
      </w:r>
    </w:p>
    <w:p w14:paraId="041F0AD7" w14:textId="42A89EA9" w:rsidR="004A41F2" w:rsidRPr="00F117F6" w:rsidRDefault="004A41F2" w:rsidP="004A41F2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  <w:r w:rsidRPr="00F117F6">
        <w:rPr>
          <w:rFonts w:ascii="TH SarabunPSK" w:hAnsi="TH SarabunPSK" w:cs="TH SarabunPSK"/>
          <w:color w:val="000000" w:themeColor="text1"/>
          <w:cs/>
        </w:rPr>
        <w:t xml:space="preserve">มาตรฐานที่ </w:t>
      </w:r>
      <w:r w:rsidRPr="00F117F6">
        <w:rPr>
          <w:rFonts w:ascii="TH SarabunPSK" w:hAnsi="TH SarabunPSK" w:cs="TH SarabunPSK"/>
          <w:color w:val="000000" w:themeColor="text1"/>
        </w:rPr>
        <w:t xml:space="preserve">1 </w:t>
      </w:r>
      <w:r w:rsidRPr="00F117F6">
        <w:rPr>
          <w:rFonts w:ascii="TH SarabunPSK" w:hAnsi="TH SarabunPSK" w:cs="TH SarabunPSK"/>
          <w:color w:val="000000" w:themeColor="text1"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>ผลลัพธ์ผู้เรียน</w:t>
      </w:r>
      <w:r w:rsidRPr="00F117F6">
        <w:rPr>
          <w:rFonts w:ascii="TH SarabunPSK" w:hAnsi="TH SarabunPSK" w:cs="TH SarabunPSK"/>
          <w:color w:val="000000" w:themeColor="text1"/>
          <w:cs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ab/>
        <w:t xml:space="preserve">คะแนนเฉลี่ย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</w:t>
      </w:r>
      <w:r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3A3F01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.......</w:t>
      </w:r>
      <w:r w:rsidRPr="00F117F6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35EF8A6F" w14:textId="60F8E56D" w:rsidR="004A41F2" w:rsidRPr="00F117F6" w:rsidRDefault="004A41F2" w:rsidP="004A41F2">
      <w:pPr>
        <w:spacing w:after="0" w:line="240" w:lineRule="auto"/>
        <w:rPr>
          <w:rFonts w:ascii="TH SarabunPSK" w:hAnsi="TH SarabunPSK" w:cs="TH SarabunPSK"/>
          <w:color w:val="000000" w:themeColor="text1"/>
          <w:spacing w:val="-6"/>
          <w:cs/>
        </w:rPr>
      </w:pP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 xml:space="preserve">มาตรฐานที่ </w:t>
      </w:r>
      <w:r w:rsidRPr="00F117F6">
        <w:rPr>
          <w:rFonts w:ascii="TH SarabunPSK" w:hAnsi="TH SarabunPSK" w:cs="TH SarabunPSK"/>
          <w:color w:val="000000" w:themeColor="text1"/>
          <w:spacing w:val="-6"/>
        </w:rPr>
        <w:t>2</w:t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>ผลลัพธ์การวิจัยและนวัตกรรม</w:t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 xml:space="preserve">คะแนนเฉลี่ย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419EA43C" w14:textId="099B5970" w:rsidR="004A41F2" w:rsidRPr="00F117F6" w:rsidRDefault="004A41F2" w:rsidP="004A41F2">
      <w:pPr>
        <w:spacing w:after="0" w:line="240" w:lineRule="auto"/>
        <w:rPr>
          <w:rFonts w:ascii="TH SarabunPSK" w:hAnsi="TH SarabunPSK" w:cs="TH SarabunPSK"/>
          <w:color w:val="000000" w:themeColor="text1"/>
          <w:spacing w:val="-6"/>
          <w:cs/>
        </w:rPr>
      </w:pP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 xml:space="preserve">มาตรฐานที่ </w:t>
      </w:r>
      <w:r w:rsidRPr="00F117F6">
        <w:rPr>
          <w:rFonts w:ascii="TH SarabunPSK" w:hAnsi="TH SarabunPSK" w:cs="TH SarabunPSK"/>
          <w:color w:val="000000" w:themeColor="text1"/>
          <w:spacing w:val="-6"/>
        </w:rPr>
        <w:t>3</w:t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>ผลลัพธ์การบริการวิชาการ</w:t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 xml:space="preserve"> </w:t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  <w:t>คะแนนเฉลี่ย</w:t>
      </w:r>
      <w:r w:rsidR="003A3F01" w:rsidRPr="00F117F6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7E0F5873" w14:textId="77777777" w:rsidR="004A41F2" w:rsidRPr="00F117F6" w:rsidRDefault="004A41F2" w:rsidP="004A41F2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 xml:space="preserve">มาตรฐานที่ </w:t>
      </w:r>
      <w:r w:rsidRPr="00F117F6">
        <w:rPr>
          <w:rFonts w:ascii="TH SarabunPSK" w:hAnsi="TH SarabunPSK" w:cs="TH SarabunPSK"/>
          <w:color w:val="000000" w:themeColor="text1"/>
          <w:spacing w:val="-6"/>
        </w:rPr>
        <w:t>4</w:t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>ผลลัพธ์</w:t>
      </w:r>
      <w:proofErr w:type="spellStart"/>
      <w:r w:rsidRPr="00F117F6">
        <w:rPr>
          <w:rFonts w:ascii="TH SarabunPSK" w:hAnsi="TH SarabunPSK" w:cs="TH SarabunPSK"/>
          <w:color w:val="000000" w:themeColor="text1"/>
          <w:cs/>
        </w:rPr>
        <w:t>ศิลป</w:t>
      </w:r>
      <w:proofErr w:type="spellEnd"/>
      <w:r w:rsidRPr="00F117F6">
        <w:rPr>
          <w:rFonts w:ascii="TH SarabunPSK" w:hAnsi="TH SarabunPSK" w:cs="TH SarabunPSK"/>
          <w:color w:val="000000" w:themeColor="text1"/>
          <w:cs/>
        </w:rPr>
        <w:t>วัฒนธรรมและความเป็นไทยด้านการละเล่นพื้นบ้านและกีฬาไทย</w:t>
      </w:r>
    </w:p>
    <w:p w14:paraId="2DC13EFF" w14:textId="770493C1" w:rsidR="004A41F2" w:rsidRPr="00F117F6" w:rsidRDefault="004A41F2" w:rsidP="004A41F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cs/>
        </w:rPr>
      </w:pP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 xml:space="preserve">คะแนนเฉลี่ย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699A82FE" w14:textId="335A5216" w:rsidR="004A41F2" w:rsidRPr="00F117F6" w:rsidRDefault="004A41F2" w:rsidP="004A41F2">
      <w:pPr>
        <w:spacing w:after="0" w:line="240" w:lineRule="auto"/>
        <w:rPr>
          <w:rFonts w:ascii="TH SarabunPSK" w:hAnsi="TH SarabunPSK" w:cs="TH SarabunPSK"/>
          <w:color w:val="000000" w:themeColor="text1"/>
          <w:cs/>
        </w:rPr>
      </w:pPr>
      <w:r w:rsidRPr="00F117F6">
        <w:rPr>
          <w:rFonts w:ascii="TH SarabunPSK" w:hAnsi="TH SarabunPSK" w:cs="TH SarabunPSK"/>
          <w:color w:val="000000" w:themeColor="text1"/>
          <w:cs/>
        </w:rPr>
        <w:t xml:space="preserve">มาตรฐานที่ </w:t>
      </w:r>
      <w:r w:rsidRPr="00F117F6">
        <w:rPr>
          <w:rFonts w:ascii="TH SarabunPSK" w:hAnsi="TH SarabunPSK" w:cs="TH SarabunPSK"/>
          <w:color w:val="000000" w:themeColor="text1"/>
        </w:rPr>
        <w:t xml:space="preserve">5 </w:t>
      </w:r>
      <w:r w:rsidRPr="00F117F6">
        <w:rPr>
          <w:rFonts w:ascii="TH SarabunPSK" w:hAnsi="TH SarabunPSK" w:cs="TH SarabunPSK"/>
          <w:color w:val="000000" w:themeColor="text1"/>
          <w:cs/>
        </w:rPr>
        <w:t>การบริหารจัดการ</w:t>
      </w:r>
      <w:r w:rsidRPr="00F117F6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Pr="00F117F6">
        <w:rPr>
          <w:rFonts w:ascii="TH SarabunPSK" w:hAnsi="TH SarabunPSK" w:cs="TH SarabunPSK"/>
          <w:color w:val="000000" w:themeColor="text1"/>
          <w:cs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ab/>
        <w:t xml:space="preserve">คะแนนเฉลี่ย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4B657418" w14:textId="02C8FDE5" w:rsidR="00664DF6" w:rsidRPr="00F117F6" w:rsidRDefault="004A41F2" w:rsidP="004A41F2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  <w:r w:rsidRPr="00F117F6">
        <w:rPr>
          <w:rFonts w:ascii="TH SarabunPSK" w:hAnsi="TH SarabunPSK" w:cs="TH SarabunPSK"/>
          <w:color w:val="000000" w:themeColor="text1"/>
          <w:cs/>
        </w:rPr>
        <w:t xml:space="preserve">มาตรฐานที่ </w:t>
      </w:r>
      <w:r w:rsidRPr="00F117F6">
        <w:rPr>
          <w:rFonts w:ascii="TH SarabunPSK" w:hAnsi="TH SarabunPSK" w:cs="TH SarabunPSK"/>
          <w:color w:val="000000" w:themeColor="text1"/>
        </w:rPr>
        <w:t>6</w:t>
      </w:r>
      <w:r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proofErr w:type="spellStart"/>
      <w:r w:rsidRPr="00F117F6">
        <w:rPr>
          <w:rFonts w:ascii="TH SarabunPSK" w:hAnsi="TH SarabunPSK" w:cs="TH SarabunPSK"/>
          <w:color w:val="000000" w:themeColor="text1"/>
          <w:cs/>
        </w:rPr>
        <w:t>อัต</w:t>
      </w:r>
      <w:proofErr w:type="spellEnd"/>
      <w:r w:rsidRPr="00F117F6">
        <w:rPr>
          <w:rFonts w:ascii="TH SarabunPSK" w:hAnsi="TH SarabunPSK" w:cs="TH SarabunPSK"/>
          <w:color w:val="000000" w:themeColor="text1"/>
          <w:cs/>
        </w:rPr>
        <w:t xml:space="preserve">ลักษณ์ของนักศึกษาด้านกีฬา    </w:t>
      </w:r>
      <w:r w:rsidR="00D65A8C" w:rsidRPr="00F117F6">
        <w:rPr>
          <w:rFonts w:ascii="TH SarabunPSK" w:hAnsi="TH SarabunPSK" w:cs="TH SarabunPSK"/>
          <w:color w:val="000000" w:themeColor="text1"/>
        </w:rPr>
        <w:t xml:space="preserve">   </w:t>
      </w:r>
      <w:r w:rsidR="00D65A8C" w:rsidRPr="00F117F6">
        <w:rPr>
          <w:rFonts w:ascii="TH SarabunPSK" w:hAnsi="TH SarabunPSK" w:cs="TH SarabunPSK"/>
          <w:color w:val="000000" w:themeColor="text1"/>
          <w:cs/>
        </w:rPr>
        <w:t xml:space="preserve">คะแนนเฉลี่ย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10CE0744" w14:textId="77777777" w:rsidR="004A41F2" w:rsidRPr="00F117F6" w:rsidRDefault="004A41F2" w:rsidP="004A41F2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4AF9825C" w14:textId="4870CD11" w:rsidR="004A41F2" w:rsidRPr="00F117F6" w:rsidRDefault="004A41F2" w:rsidP="004A41F2">
      <w:pPr>
        <w:spacing w:after="0"/>
        <w:ind w:firstLine="720"/>
        <w:rPr>
          <w:rFonts w:ascii="TH SarabunPSK" w:hAnsi="TH SarabunPSK" w:cs="TH SarabunPSK"/>
          <w:color w:val="000000" w:themeColor="text1"/>
          <w:spacing w:val="-6"/>
          <w:cs/>
        </w:rPr>
      </w:pPr>
      <w:r w:rsidRPr="00F117F6">
        <w:rPr>
          <w:rFonts w:ascii="TH SarabunPSK" w:hAnsi="TH SarabunPSK" w:cs="TH SarabunPSK"/>
          <w:color w:val="000000" w:themeColor="text1"/>
          <w:cs/>
          <w:lang w:eastAsia="ja-JP"/>
        </w:rPr>
        <w:t xml:space="preserve"> เมื่อ</w:t>
      </w:r>
      <w:r w:rsidRPr="00F117F6">
        <w:rPr>
          <w:rFonts w:ascii="TH SarabunPSK" w:hAnsi="TH SarabunPSK" w:cs="TH SarabunPSK"/>
          <w:color w:val="000000" w:themeColor="text1"/>
          <w:cs/>
        </w:rPr>
        <w:t>วิเคราะห์</w:t>
      </w:r>
      <w:r w:rsidRPr="00F117F6">
        <w:rPr>
          <w:rFonts w:ascii="TH SarabunPSK" w:hAnsi="TH SarabunPSK" w:cs="TH SarabunPSK"/>
          <w:color w:val="000000" w:themeColor="text1"/>
          <w:cs/>
        </w:rPr>
        <w:tab/>
        <w:t xml:space="preserve">ปัจจัยนำเข้า </w:t>
      </w:r>
      <w:r w:rsidRPr="00F117F6">
        <w:rPr>
          <w:rFonts w:ascii="TH SarabunPSK" w:hAnsi="TH SarabunPSK" w:cs="TH SarabunPSK"/>
          <w:color w:val="000000" w:themeColor="text1"/>
        </w:rPr>
        <w:tab/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>คะแนนเฉลี่ย</w:t>
      </w:r>
      <w:r w:rsidR="00DE4CAA" w:rsidRPr="00F117F6">
        <w:rPr>
          <w:rFonts w:ascii="TH SarabunPSK" w:hAnsi="TH SarabunPSK" w:cs="TH SarabunPSK"/>
          <w:color w:val="000000" w:themeColor="text1"/>
          <w:spacing w:val="-6"/>
        </w:rPr>
        <w:tab/>
      </w:r>
      <w:r w:rsidR="0096515D">
        <w:rPr>
          <w:rFonts w:ascii="TH SarabunPSK" w:hAnsi="TH SarabunPSK" w:cs="TH SarabunPSK" w:hint="cs"/>
          <w:color w:val="000000" w:themeColor="text1"/>
          <w:cs/>
        </w:rPr>
        <w:t>......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610AE846" w14:textId="5403EA81" w:rsidR="004A41F2" w:rsidRPr="00F117F6" w:rsidRDefault="004A41F2" w:rsidP="004A41F2">
      <w:pPr>
        <w:spacing w:after="0"/>
        <w:ind w:firstLine="720"/>
        <w:rPr>
          <w:rFonts w:ascii="TH SarabunPSK" w:hAnsi="TH SarabunPSK" w:cs="TH SarabunPSK"/>
          <w:color w:val="000000" w:themeColor="text1"/>
          <w:spacing w:val="-6"/>
          <w:cs/>
        </w:rPr>
      </w:pPr>
      <w:r w:rsidRPr="00F117F6">
        <w:rPr>
          <w:rFonts w:ascii="TH SarabunPSK" w:hAnsi="TH SarabunPSK" w:cs="TH SarabunPSK" w:hint="cs"/>
          <w:color w:val="000000" w:themeColor="text1"/>
          <w:cs/>
        </w:rPr>
        <w:tab/>
      </w:r>
      <w:r w:rsidRPr="00F117F6">
        <w:rPr>
          <w:rFonts w:ascii="TH SarabunPSK" w:hAnsi="TH SarabunPSK" w:cs="TH SarabunPSK"/>
          <w:color w:val="000000" w:themeColor="text1"/>
          <w:cs/>
        </w:rPr>
        <w:tab/>
        <w:t>กระบวนการ</w:t>
      </w:r>
      <w:r w:rsidRPr="00F117F6">
        <w:rPr>
          <w:rFonts w:ascii="TH SarabunPSK" w:hAnsi="TH SarabunPSK" w:cs="TH SarabunPSK"/>
          <w:color w:val="000000" w:themeColor="text1"/>
        </w:rPr>
        <w:tab/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>คะแนนเฉลี่ย</w:t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="0096515D">
        <w:rPr>
          <w:rFonts w:ascii="TH SarabunPSK" w:hAnsi="TH SarabunPSK" w:cs="TH SarabunPSK" w:hint="cs"/>
          <w:color w:val="000000" w:themeColor="text1"/>
          <w:cs/>
        </w:rPr>
        <w:t>......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7A7DB1FF" w14:textId="3A03AD17" w:rsidR="004A41F2" w:rsidRPr="00F117F6" w:rsidRDefault="004A41F2" w:rsidP="004A41F2">
      <w:pPr>
        <w:spacing w:after="0"/>
        <w:ind w:left="1440" w:firstLine="720"/>
        <w:rPr>
          <w:rFonts w:ascii="TH SarabunPSK" w:hAnsi="TH SarabunPSK" w:cs="TH SarabunPSK"/>
          <w:color w:val="000000" w:themeColor="text1"/>
          <w:spacing w:val="-6"/>
          <w:cs/>
        </w:rPr>
      </w:pPr>
      <w:r w:rsidRPr="00F117F6">
        <w:rPr>
          <w:rFonts w:ascii="TH SarabunPSK" w:hAnsi="TH SarabunPSK" w:cs="TH SarabunPSK"/>
          <w:color w:val="000000" w:themeColor="text1"/>
          <w:cs/>
        </w:rPr>
        <w:t>ผลลัพธ์</w:t>
      </w:r>
      <w:r w:rsidRPr="00F117F6">
        <w:rPr>
          <w:rFonts w:ascii="TH SarabunPSK" w:hAnsi="TH SarabunPSK" w:cs="TH SarabunPSK"/>
          <w:color w:val="000000" w:themeColor="text1"/>
          <w:cs/>
        </w:rPr>
        <w:tab/>
      </w:r>
      <w:r w:rsidRPr="00F117F6">
        <w:rPr>
          <w:rFonts w:ascii="TH SarabunPSK" w:hAnsi="TH SarabunPSK" w:cs="TH SarabunPSK"/>
          <w:color w:val="000000" w:themeColor="text1"/>
        </w:rPr>
        <w:tab/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>คะแนนเฉลี่ย</w:t>
      </w:r>
      <w:r w:rsidRPr="00F117F6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="0096515D">
        <w:rPr>
          <w:rFonts w:ascii="TH SarabunPSK" w:hAnsi="TH SarabunPSK" w:cs="TH SarabunPSK" w:hint="cs"/>
          <w:color w:val="000000" w:themeColor="text1"/>
          <w:cs/>
        </w:rPr>
        <w:t>......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 w:rsidRPr="00F117F6">
        <w:rPr>
          <w:rFonts w:ascii="TH SarabunPSK" w:hAnsi="TH SarabunPSK" w:cs="TH SarabunPSK"/>
          <w:color w:val="000000" w:themeColor="text1"/>
          <w:cs/>
        </w:rPr>
        <w:t>ระดับคุณภาพ</w:t>
      </w:r>
      <w:r w:rsidR="0096515D" w:rsidRPr="00F117F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6515D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09BA19BD" w14:textId="77777777" w:rsidR="0084437E" w:rsidRPr="0084437E" w:rsidRDefault="0084437E" w:rsidP="004A41F2">
      <w:pPr>
        <w:spacing w:after="0" w:line="18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</w:p>
    <w:p w14:paraId="01B30882" w14:textId="6E11636C" w:rsidR="00803C68" w:rsidRDefault="007E4B1B" w:rsidP="00727AFD">
      <w:pPr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 w:rsidRPr="007E4B1B">
        <w:rPr>
          <w:rFonts w:ascii="TH SarabunPSK" w:hAnsi="TH SarabunPSK" w:cs="TH SarabunPSK"/>
          <w:b/>
          <w:bCs/>
          <w:sz w:val="31"/>
          <w:szCs w:val="31"/>
          <w:cs/>
        </w:rPr>
        <w:t>จุดที่ควรพัฒนาและแนวทางพัฒนาเร่งด่วน</w:t>
      </w:r>
    </w:p>
    <w:p w14:paraId="30839F14" w14:textId="3A1413F7" w:rsidR="007973D3" w:rsidRPr="00CE33F2" w:rsidRDefault="007973D3" w:rsidP="007973D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</w:rPr>
      </w:pPr>
      <w:r w:rsidRPr="000F6988">
        <w:rPr>
          <w:rFonts w:ascii="TH SarabunPSK" w:hAnsi="TH SarabunPSK" w:cs="TH SarabunPSK"/>
          <w:color w:val="000000" w:themeColor="text1"/>
          <w:cs/>
        </w:rPr>
        <w:t>1</w:t>
      </w:r>
      <w:r w:rsidRPr="00CE33F2">
        <w:rPr>
          <w:rFonts w:ascii="TH SarabunPSK" w:hAnsi="TH SarabunPSK" w:cs="TH SarabunPSK"/>
          <w:color w:val="FF0000"/>
          <w:cs/>
        </w:rPr>
        <w:t>.</w:t>
      </w:r>
      <w:r w:rsidRPr="00CE33F2">
        <w:rPr>
          <w:rFonts w:ascii="TH SarabunPSK" w:hAnsi="TH SarabunPSK" w:cs="TH SarabunPSK" w:hint="cs"/>
          <w:color w:val="FF0000"/>
          <w:cs/>
        </w:rPr>
        <w:t xml:space="preserve"> </w:t>
      </w:r>
    </w:p>
    <w:p w14:paraId="447A9583" w14:textId="2F4EB596" w:rsidR="007973D3" w:rsidRPr="00CE33F2" w:rsidRDefault="007973D3" w:rsidP="007973D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</w:rPr>
      </w:pPr>
      <w:r w:rsidRPr="00CE33F2">
        <w:rPr>
          <w:rFonts w:ascii="TH SarabunPSK" w:hAnsi="TH SarabunPSK" w:cs="TH SarabunPSK"/>
          <w:color w:val="FF0000"/>
        </w:rPr>
        <w:t xml:space="preserve">2. </w:t>
      </w:r>
    </w:p>
    <w:p w14:paraId="07165A17" w14:textId="2DC694DD" w:rsidR="00001432" w:rsidRPr="004873AD" w:rsidRDefault="00001432" w:rsidP="00D1568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40"/>
          <w:szCs w:val="40"/>
        </w:rPr>
      </w:pPr>
    </w:p>
    <w:p w14:paraId="2036E1D1" w14:textId="3DCBDDEF" w:rsidR="004873AD" w:rsidRPr="004873AD" w:rsidRDefault="00001432" w:rsidP="00D1568C">
      <w:pPr>
        <w:spacing w:after="0" w:line="240" w:lineRule="auto"/>
        <w:jc w:val="thaiDistribute"/>
        <w:rPr>
          <w:rFonts w:ascii="TH SarabunPSK" w:hAnsi="TH SarabunPSK" w:cs="TH SarabunPSK"/>
          <w:color w:val="FF0000"/>
        </w:rPr>
      </w:pPr>
      <w:r w:rsidRPr="004873AD">
        <w:rPr>
          <w:rFonts w:ascii="TH SarabunPSK" w:hAnsi="TH SarabunPSK" w:cs="TH SarabunPSK"/>
          <w:color w:val="FF0000"/>
          <w:sz w:val="40"/>
          <w:szCs w:val="40"/>
          <w:cs/>
        </w:rPr>
        <w:tab/>
      </w:r>
    </w:p>
    <w:p w14:paraId="5536BCBF" w14:textId="7481DDBF" w:rsidR="00893071" w:rsidRPr="00001432" w:rsidRDefault="00F82AED" w:rsidP="00001432">
      <w:pPr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 w:rsidRPr="005A2726">
        <w:rPr>
          <w:rFonts w:ascii="TH SarabunPSK" w:hAnsi="TH SarabunPSK" w:cs="TH SarabunPSK"/>
          <w:color w:val="000000"/>
          <w:sz w:val="40"/>
          <w:szCs w:val="40"/>
          <w:cs/>
        </w:rPr>
        <w:br w:type="page"/>
      </w:r>
    </w:p>
    <w:p w14:paraId="39D5E638" w14:textId="77777777" w:rsidR="0081269B" w:rsidRPr="0081269B" w:rsidRDefault="0081269B" w:rsidP="00112A24">
      <w:pPr>
        <w:pBdr>
          <w:top w:val="threeDEngrave" w:sz="18" w:space="1" w:color="auto"/>
          <w:left w:val="threeDEngrave" w:sz="18" w:space="4" w:color="auto"/>
          <w:bottom w:val="threeDEmboss" w:sz="18" w:space="1" w:color="auto"/>
          <w:right w:val="threeDEmboss" w:sz="18" w:space="17" w:color="auto"/>
        </w:pBdr>
        <w:spacing w:after="0" w:line="18" w:lineRule="atLeast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81269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สรุปผลการประเมิน</w:t>
      </w:r>
    </w:p>
    <w:p w14:paraId="3A964096" w14:textId="7DB7F35F" w:rsidR="00664DF6" w:rsidRPr="00916DC3" w:rsidRDefault="007E68D3" w:rsidP="00916DC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</w:rPr>
      </w:pPr>
      <w:r w:rsidRPr="008746D8">
        <w:rPr>
          <w:rFonts w:ascii="TH SarabunPSK" w:hAnsi="TH SarabunPSK" w:cs="TH SarabunPSK"/>
          <w:b/>
          <w:bCs/>
          <w:cs/>
        </w:rPr>
        <w:t>ระดับ</w:t>
      </w:r>
      <w:r w:rsidR="00916DC3">
        <w:rPr>
          <w:rFonts w:ascii="TH SarabunPSK" w:hAnsi="TH SarabunPSK" w:cs="TH SarabunPSK" w:hint="cs"/>
          <w:b/>
          <w:bCs/>
          <w:cs/>
        </w:rPr>
        <w:t>คณะ</w:t>
      </w:r>
      <w:r w:rsidRPr="008746D8">
        <w:rPr>
          <w:rFonts w:ascii="TH SarabunPSK" w:hAnsi="TH SarabunPSK" w:cs="TH SarabunPSK"/>
          <w:b/>
          <w:bCs/>
          <w:cs/>
        </w:rPr>
        <w:t xml:space="preserve"> (</w:t>
      </w:r>
      <w:r w:rsidR="00664DF6">
        <w:rPr>
          <w:rFonts w:ascii="TH SarabunPSK" w:hAnsi="TH SarabunPSK" w:cs="TH SarabunPSK"/>
          <w:b/>
          <w:bCs/>
          <w:color w:val="006600"/>
          <w:cs/>
        </w:rPr>
        <w:t xml:space="preserve">จำนวน </w:t>
      </w:r>
      <w:r w:rsidR="0015328E">
        <w:rPr>
          <w:rFonts w:ascii="TH SarabunPSK" w:hAnsi="TH SarabunPSK" w:cs="TH SarabunPSK" w:hint="cs"/>
          <w:b/>
          <w:bCs/>
          <w:color w:val="006600"/>
          <w:cs/>
        </w:rPr>
        <w:t>6</w:t>
      </w:r>
      <w:r w:rsidR="00664DF6">
        <w:rPr>
          <w:rFonts w:ascii="TH SarabunPSK" w:hAnsi="TH SarabunPSK" w:cs="TH SarabunPSK"/>
          <w:b/>
          <w:bCs/>
          <w:color w:val="006600"/>
          <w:cs/>
        </w:rPr>
        <w:t xml:space="preserve"> มาตรฐาน </w:t>
      </w:r>
      <w:r w:rsidR="00664DF6">
        <w:rPr>
          <w:rFonts w:ascii="TH SarabunPSK" w:hAnsi="TH SarabunPSK" w:cs="TH SarabunPSK"/>
          <w:b/>
          <w:bCs/>
          <w:color w:val="006600"/>
        </w:rPr>
        <w:t>2</w:t>
      </w:r>
      <w:r w:rsidR="0015328E">
        <w:rPr>
          <w:rFonts w:ascii="TH SarabunPSK" w:hAnsi="TH SarabunPSK" w:cs="TH SarabunPSK"/>
          <w:b/>
          <w:bCs/>
          <w:color w:val="006600"/>
        </w:rPr>
        <w:t>1</w:t>
      </w:r>
      <w:r>
        <w:rPr>
          <w:rFonts w:ascii="TH SarabunPSK" w:hAnsi="TH SarabunPSK" w:cs="TH SarabunPSK"/>
          <w:b/>
          <w:bCs/>
          <w:color w:val="006600"/>
          <w:cs/>
        </w:rPr>
        <w:t xml:space="preserve"> ตัวบ่งชี้</w:t>
      </w:r>
      <w:r w:rsidRPr="008746D8">
        <w:rPr>
          <w:rFonts w:ascii="TH SarabunPSK" w:hAnsi="TH SarabunPSK" w:cs="TH SarabunPSK"/>
          <w:b/>
          <w:bCs/>
          <w:color w:val="006600"/>
          <w:cs/>
        </w:rPr>
        <w:t>)</w:t>
      </w:r>
      <w:r w:rsidR="00727AFD">
        <w:rPr>
          <w:rFonts w:ascii="TH SarabunPSK" w:hAnsi="TH SarabunPSK" w:cs="TH SarabunPSK"/>
          <w:b/>
          <w:bCs/>
          <w:color w:val="C00000"/>
        </w:rPr>
        <w:t xml:space="preserve"> </w:t>
      </w:r>
      <w:r w:rsidR="00664DF6" w:rsidRPr="00664DF6">
        <w:rPr>
          <w:rFonts w:ascii="TH SarabunPSK" w:hAnsi="TH SarabunPSK" w:cs="TH SarabunPSK" w:hint="cs"/>
          <w:b/>
          <w:bCs/>
          <w:color w:val="C00000"/>
          <w:cs/>
        </w:rPr>
        <w:t xml:space="preserve">ในปีการศึกษา </w:t>
      </w:r>
      <w:r w:rsidR="0084437E">
        <w:rPr>
          <w:rFonts w:ascii="TH SarabunPSK" w:hAnsi="TH SarabunPSK" w:cs="TH SarabunPSK"/>
          <w:b/>
          <w:bCs/>
          <w:color w:val="C00000"/>
        </w:rPr>
        <w:t>256</w:t>
      </w:r>
      <w:r w:rsidR="0096515D">
        <w:rPr>
          <w:rFonts w:ascii="TH SarabunPSK" w:hAnsi="TH SarabunPSK" w:cs="TH SarabunPSK" w:hint="cs"/>
          <w:b/>
          <w:bCs/>
          <w:color w:val="C00000"/>
          <w:cs/>
        </w:rPr>
        <w:t>5</w:t>
      </w:r>
      <w:r w:rsidR="00664DF6" w:rsidRPr="00664DF6">
        <w:rPr>
          <w:rFonts w:ascii="TH SarabunPSK" w:hAnsi="TH SarabunPSK" w:cs="TH SarabunPSK"/>
          <w:b/>
          <w:bCs/>
          <w:color w:val="C00000"/>
        </w:rPr>
        <w:t xml:space="preserve"> </w:t>
      </w:r>
    </w:p>
    <w:p w14:paraId="7FCD4346" w14:textId="77777777" w:rsidR="00073530" w:rsidRPr="007629CA" w:rsidRDefault="00073530" w:rsidP="00073530">
      <w:pPr>
        <w:pStyle w:val="a5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49"/>
        <w:gridCol w:w="661"/>
        <w:gridCol w:w="49"/>
        <w:gridCol w:w="567"/>
        <w:gridCol w:w="46"/>
        <w:gridCol w:w="96"/>
        <w:gridCol w:w="569"/>
        <w:gridCol w:w="138"/>
        <w:gridCol w:w="429"/>
        <w:gridCol w:w="422"/>
        <w:gridCol w:w="286"/>
        <w:gridCol w:w="34"/>
        <w:gridCol w:w="12"/>
        <w:gridCol w:w="663"/>
        <w:gridCol w:w="1418"/>
        <w:gridCol w:w="1559"/>
      </w:tblGrid>
      <w:tr w:rsidR="00742F24" w:rsidRPr="009F14B7" w14:paraId="6A4C67FC" w14:textId="77777777" w:rsidTr="001C0A14">
        <w:trPr>
          <w:trHeight w:val="299"/>
          <w:tblHeader/>
        </w:trPr>
        <w:tc>
          <w:tcPr>
            <w:tcW w:w="254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1AA9AF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3972" w:type="dxa"/>
            <w:gridSpan w:val="13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EC8FCB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15523D4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742F24" w:rsidRPr="001647E1" w14:paraId="423A5B7B" w14:textId="77777777" w:rsidTr="001C0A14">
        <w:trPr>
          <w:trHeight w:val="102"/>
        </w:trPr>
        <w:tc>
          <w:tcPr>
            <w:tcW w:w="2549" w:type="dxa"/>
            <w:vMerge/>
          </w:tcPr>
          <w:p w14:paraId="103E2503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  <w:vMerge/>
          </w:tcPr>
          <w:p w14:paraId="3B1E9E3C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0A93BD7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0EE5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7696AFE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742F24" w14:paraId="3E2B7975" w14:textId="77777777" w:rsidTr="000E5AE0">
        <w:trPr>
          <w:trHeight w:val="102"/>
        </w:trPr>
        <w:tc>
          <w:tcPr>
            <w:tcW w:w="6521" w:type="dxa"/>
            <w:gridSpan w:val="14"/>
            <w:tcBorders>
              <w:top w:val="single" w:sz="18" w:space="0" w:color="auto"/>
            </w:tcBorders>
          </w:tcPr>
          <w:p w14:paraId="53D442EB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  <w:cs/>
              </w:rPr>
              <w:t>1.ผลลัพธ์ผู้เรียน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11804EB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1817327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742F24" w:rsidRPr="008746D8" w14:paraId="4C3A055F" w14:textId="77777777" w:rsidTr="001C0A14">
        <w:trPr>
          <w:trHeight w:val="102"/>
        </w:trPr>
        <w:tc>
          <w:tcPr>
            <w:tcW w:w="2549" w:type="dxa"/>
            <w:tcBorders>
              <w:top w:val="single" w:sz="18" w:space="0" w:color="auto"/>
            </w:tcBorders>
          </w:tcPr>
          <w:p w14:paraId="24DF52A0" w14:textId="77777777" w:rsidR="00742F24" w:rsidRPr="00D30EE5" w:rsidRDefault="00742F24" w:rsidP="00D30EE5">
            <w:pPr>
              <w:spacing w:after="0" w:line="240" w:lineRule="auto"/>
              <w:ind w:left="180" w:hanging="180"/>
              <w:jc w:val="thaiDistribute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>1.</w:t>
            </w:r>
            <w:r w:rsidRPr="00D30EE5">
              <w:rPr>
                <w:rFonts w:ascii="TH SarabunPSK" w:hAnsi="TH SarabunPSK" w:cs="TH SarabunPSK"/>
              </w:rPr>
              <w:t>1</w:t>
            </w:r>
            <w:r w:rsidRPr="00D30EE5">
              <w:rPr>
                <w:rFonts w:ascii="TH SarabunPSK" w:hAnsi="TH SarabunPSK" w:cs="TH SarabunPSK"/>
                <w:cs/>
              </w:rPr>
              <w:t xml:space="preserve"> คุณภาพบัณฑิตตามกรอบมาตรฐานคุณวุฒิ    ระดับอุดมศึกษาแห่งชาติ</w:t>
            </w:r>
          </w:p>
        </w:tc>
        <w:tc>
          <w:tcPr>
            <w:tcW w:w="3972" w:type="dxa"/>
            <w:gridSpan w:val="13"/>
            <w:tcBorders>
              <w:top w:val="single" w:sz="18" w:space="0" w:color="auto"/>
            </w:tcBorders>
          </w:tcPr>
          <w:p w14:paraId="267184CA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>ค่าเฉลี่ยของคะแนนผลการประเมินคุณภาพบัณฑิตทุกหลักสูตรของคณะ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6C0009DA" w14:textId="4E54260A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5886F38B" w14:textId="150079FA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1B1F2B9A" w14:textId="77777777" w:rsidTr="001C0A14">
        <w:trPr>
          <w:trHeight w:val="992"/>
        </w:trPr>
        <w:tc>
          <w:tcPr>
            <w:tcW w:w="2549" w:type="dxa"/>
          </w:tcPr>
          <w:p w14:paraId="68ECDA3C" w14:textId="77777777" w:rsidR="00742F24" w:rsidRPr="00D30EE5" w:rsidRDefault="00742F2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  <w:cs/>
              </w:rPr>
              <w:t>1.</w:t>
            </w:r>
            <w:r w:rsidRPr="00D30EE5">
              <w:rPr>
                <w:rFonts w:ascii="TH SarabunPSK" w:hAnsi="TH SarabunPSK" w:cs="TH SarabunPSK"/>
              </w:rPr>
              <w:t>2</w:t>
            </w:r>
            <w:r w:rsidRPr="00D30EE5">
              <w:rPr>
                <w:rFonts w:ascii="TH SarabunPSK" w:hAnsi="TH SarabunPSK" w:cs="TH SarabunPSK"/>
                <w:cs/>
              </w:rPr>
              <w:t xml:space="preserve"> 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3972" w:type="dxa"/>
            <w:gridSpan w:val="13"/>
          </w:tcPr>
          <w:p w14:paraId="617D2FFF" w14:textId="77777777" w:rsidR="00742F24" w:rsidRPr="00D30EE5" w:rsidRDefault="00742F24" w:rsidP="00077B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>ค่าเฉลี่ยของคะแนนที่ได้จากการแปลงค่าร้อยละของบัณฑิตปริญญาตรีที่ได้ งานทำหรือประกอบอาชีพอิสระภายใน 1 ปีทุกหลักสูตรของคณะ รวมกับ</w:t>
            </w:r>
            <w:r w:rsidRPr="00D30EE5">
              <w:rPr>
                <w:rFonts w:ascii="TH SarabunPSK" w:eastAsia="Times New Roman" w:hAnsi="TH SarabunPSK" w:cs="TH SarabunPSK"/>
                <w:cs/>
              </w:rPr>
              <w:t>ค่าเฉลี่ยของคะแนนที่ได้จากแปลงค่าร้อยละของผลรวมถ่วงน้ำหนักของผลงานที่ตีพิมพ์หรือเผยแพร่ต่อผู้สำเร็จการศึกษาระดับปริญญาโท</w:t>
            </w:r>
            <w:r w:rsidRPr="00D30EE5">
              <w:rPr>
                <w:rFonts w:ascii="TH SarabunPSK" w:hAnsi="TH SarabunPSK" w:cs="TH SarabunPSK"/>
                <w:cs/>
              </w:rPr>
              <w:t xml:space="preserve"> ทุกหลักสูตรของคณะ (กรณีมีหลักสูตรปริญญาโท)</w:t>
            </w:r>
          </w:p>
        </w:tc>
        <w:tc>
          <w:tcPr>
            <w:tcW w:w="1418" w:type="dxa"/>
            <w:vAlign w:val="center"/>
          </w:tcPr>
          <w:p w14:paraId="1AA741AD" w14:textId="0B7175B5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D8F3CE0" w14:textId="0D442CA5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742F24" w:rsidRPr="008746D8" w14:paraId="2CBEC4C1" w14:textId="77777777" w:rsidTr="001C0A14">
        <w:trPr>
          <w:trHeight w:val="64"/>
        </w:trPr>
        <w:tc>
          <w:tcPr>
            <w:tcW w:w="2549" w:type="dxa"/>
          </w:tcPr>
          <w:p w14:paraId="15D87EB3" w14:textId="061D0FD4" w:rsidR="00742F24" w:rsidRPr="00D30EE5" w:rsidRDefault="00742F24" w:rsidP="00D30EE5">
            <w:pPr>
              <w:spacing w:after="0" w:line="240" w:lineRule="auto"/>
              <w:ind w:left="299" w:hanging="299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D30EE5">
              <w:rPr>
                <w:rFonts w:ascii="TH SarabunPSK" w:hAnsi="TH SarabunPSK" w:cs="TH SarabunPSK"/>
                <w:spacing w:val="-4"/>
              </w:rPr>
              <w:t>1</w:t>
            </w:r>
            <w:r w:rsidRPr="00D30EE5">
              <w:rPr>
                <w:rFonts w:ascii="TH SarabunPSK" w:hAnsi="TH SarabunPSK" w:cs="TH SarabunPSK"/>
                <w:spacing w:val="-4"/>
                <w:cs/>
              </w:rPr>
              <w:t>.</w:t>
            </w:r>
            <w:r w:rsidRPr="00D30EE5">
              <w:rPr>
                <w:rFonts w:ascii="TH SarabunPSK" w:hAnsi="TH SarabunPSK" w:cs="TH SarabunPSK"/>
                <w:spacing w:val="-4"/>
              </w:rPr>
              <w:t xml:space="preserve">3 </w:t>
            </w:r>
            <w:r w:rsidR="00D00D06" w:rsidRPr="00D30EE5">
              <w:rPr>
                <w:rFonts w:ascii="TH SarabunPSK" w:hAnsi="TH SarabunPSK" w:cs="TH SarabunPSK"/>
                <w:spacing w:val="-4"/>
                <w:cs/>
              </w:rPr>
              <w:t>นักศึกษาชั้นปีสุดท้ายที่เป็นผู้สร้างหรือ ผู้ร่วมสร้างสรรค์นวัตกรรม</w:t>
            </w:r>
            <w:r w:rsidRPr="00D30EE5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</w:p>
          <w:p w14:paraId="2D816502" w14:textId="77777777" w:rsidR="00742F24" w:rsidRPr="00D30EE5" w:rsidRDefault="00742F24" w:rsidP="00D30EE5">
            <w:pPr>
              <w:spacing w:after="0" w:line="240" w:lineRule="auto"/>
              <w:ind w:left="299" w:hanging="29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</w:tcPr>
          <w:p w14:paraId="580CB83F" w14:textId="77777777" w:rsidR="00742F24" w:rsidRPr="00D30EE5" w:rsidRDefault="00742F24" w:rsidP="00D30EE5">
            <w:pPr>
              <w:pStyle w:val="af2"/>
              <w:ind w:hanging="4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30E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โดยการแปลงค่าร้อยละของจำนวนนักศึกษาชั้นปีสุดท้ายที่เป็นผู้สร้างหรือผู้ร่วมสร้างสรรค์นวัตกรรม เป็นคะแนนระหว่าง 0-5 </w:t>
            </w:r>
            <w:r w:rsidRPr="00D30E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กำหนดให้เป็นคะแนนเต็ม 5 = ร้อยละ</w:t>
            </w:r>
            <w:r w:rsidRPr="00D30E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0EE5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D30E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418" w:type="dxa"/>
            <w:vAlign w:val="center"/>
          </w:tcPr>
          <w:p w14:paraId="7B051D67" w14:textId="6FA526F4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E45F46D" w14:textId="1ABD6A56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738D8FE9" w14:textId="77777777" w:rsidTr="001C0A14">
        <w:trPr>
          <w:trHeight w:val="1217"/>
        </w:trPr>
        <w:tc>
          <w:tcPr>
            <w:tcW w:w="2549" w:type="dxa"/>
            <w:tcBorders>
              <w:bottom w:val="single" w:sz="18" w:space="0" w:color="auto"/>
            </w:tcBorders>
          </w:tcPr>
          <w:p w14:paraId="2D8EDAB5" w14:textId="77777777" w:rsidR="00742F24" w:rsidRPr="00D30EE5" w:rsidRDefault="00742F24" w:rsidP="00D30EE5">
            <w:pPr>
              <w:spacing w:after="0" w:line="240" w:lineRule="auto"/>
              <w:ind w:left="299" w:hanging="299"/>
              <w:jc w:val="thaiDistribute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t>1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>4</w:t>
            </w:r>
            <w:r w:rsidRPr="00D30EE5">
              <w:rPr>
                <w:rFonts w:ascii="TH SarabunPSK" w:hAnsi="TH SarabunPSK" w:cs="TH SarabunPSK"/>
                <w:cs/>
              </w:rPr>
              <w:t xml:space="preserve"> นักศึกษาชั้นปีสุดท้ายที่สอบผ่านภาษาอังกฤษตามเกณฑ์ที่กำหนด </w:t>
            </w:r>
          </w:p>
          <w:p w14:paraId="5C692D3D" w14:textId="77777777" w:rsidR="00742F24" w:rsidRPr="00D30EE5" w:rsidRDefault="00742F24" w:rsidP="00D30EE5">
            <w:pPr>
              <w:spacing w:after="0" w:line="240" w:lineRule="auto"/>
              <w:ind w:left="299" w:hanging="29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  <w:tcBorders>
              <w:bottom w:val="single" w:sz="18" w:space="0" w:color="auto"/>
            </w:tcBorders>
          </w:tcPr>
          <w:p w14:paraId="49F9750C" w14:textId="77777777" w:rsidR="00742F24" w:rsidRPr="00D30EE5" w:rsidRDefault="00742F24" w:rsidP="00D30EE5">
            <w:pPr>
              <w:pStyle w:val="af2"/>
              <w:ind w:left="18" w:firstLine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E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โดยการแปลงค่าร้อยละของจำนวนนักศึกษาชั้นปีสุดท้ายที่สอบผ่านภาษาอังกฤษตามเกณฑ์ที่กำหนด เป็นคะแนนระหว่าง 0-5 </w:t>
            </w:r>
            <w:r w:rsidRPr="00D30E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กำหนดให้เป็นคะแนนเต็ม 5 = ร้อยละ</w:t>
            </w:r>
            <w:r w:rsidRPr="00D30E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0EE5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D30E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020C18D1" w14:textId="433F6492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520BA08" w14:textId="2DD443F2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14:paraId="5395C6B6" w14:textId="77777777" w:rsidTr="000E5AE0">
        <w:trPr>
          <w:trHeight w:val="407"/>
        </w:trPr>
        <w:tc>
          <w:tcPr>
            <w:tcW w:w="6521" w:type="dxa"/>
            <w:gridSpan w:val="14"/>
            <w:tcBorders>
              <w:bottom w:val="single" w:sz="18" w:space="0" w:color="auto"/>
            </w:tcBorders>
          </w:tcPr>
          <w:p w14:paraId="18D6C7AC" w14:textId="77777777" w:rsidR="00742F24" w:rsidRPr="00D30EE5" w:rsidRDefault="00742F24" w:rsidP="00D30EE5">
            <w:pPr>
              <w:pStyle w:val="af2"/>
              <w:ind w:left="18" w:firstLine="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30E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ผลลัพธ์การวิจัยและนวัตกรรม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2B6C5DD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8D1617D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42F24" w14:paraId="439095EB" w14:textId="77777777" w:rsidTr="001C0A14">
        <w:trPr>
          <w:trHeight w:val="115"/>
        </w:trPr>
        <w:tc>
          <w:tcPr>
            <w:tcW w:w="2549" w:type="dxa"/>
            <w:tcBorders>
              <w:top w:val="single" w:sz="18" w:space="0" w:color="auto"/>
            </w:tcBorders>
          </w:tcPr>
          <w:p w14:paraId="33F51DD8" w14:textId="77777777" w:rsidR="00742F24" w:rsidRPr="00D30EE5" w:rsidRDefault="00742F24" w:rsidP="00D30EE5">
            <w:pPr>
              <w:spacing w:after="0" w:line="240" w:lineRule="auto"/>
              <w:ind w:left="299" w:hanging="299"/>
              <w:jc w:val="thaiDistribute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t>2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 xml:space="preserve">1 </w:t>
            </w:r>
            <w:r w:rsidRPr="00D30EE5">
              <w:rPr>
                <w:rFonts w:ascii="TH SarabunPSK" w:hAnsi="TH SarabunPSK" w:cs="TH SarabunPSK"/>
                <w:cs/>
              </w:rPr>
              <w:t xml:space="preserve">ผลงานทางวิชาการของอาจารย์ประจำคณะ </w:t>
            </w:r>
          </w:p>
        </w:tc>
        <w:tc>
          <w:tcPr>
            <w:tcW w:w="3972" w:type="dxa"/>
            <w:gridSpan w:val="13"/>
            <w:tcBorders>
              <w:top w:val="single" w:sz="18" w:space="0" w:color="auto"/>
            </w:tcBorders>
          </w:tcPr>
          <w:p w14:paraId="5D86A642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lang w:eastAsia="zh-CN"/>
              </w:rPr>
            </w:pPr>
            <w:r w:rsidRPr="00D30EE5">
              <w:rPr>
                <w:rFonts w:ascii="TH SarabunPSK" w:hAnsi="TH SarabunPSK" w:cs="TH SarabunPSK"/>
                <w:cs/>
              </w:rPr>
              <w:t>โดยการแปลงค่า</w:t>
            </w:r>
            <w:r w:rsidRPr="00D30EE5">
              <w:rPr>
                <w:rFonts w:ascii="TH SarabunPSK" w:eastAsia="TH SarabunPSK" w:hAnsi="TH SarabunPSK" w:cs="TH SarabunPSK"/>
                <w:cs/>
                <w:lang w:eastAsia="zh-CN"/>
              </w:rPr>
              <w:t>ร้อยละของผลรวมถ่วงน้ำหนักของผลงานทางวิชาการของอาจารย์ประจำคณะ เป็นคะแนนระหว่าง 0-5 เกณฑ์แบ่งกลุ่มตามสาขาวิชา</w:t>
            </w:r>
          </w:p>
          <w:p w14:paraId="11A51410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lang w:eastAsia="zh-CN"/>
              </w:rPr>
            </w:pPr>
            <w:r w:rsidRPr="00D30EE5">
              <w:rPr>
                <w:rFonts w:ascii="TH SarabunPSK" w:eastAsia="TH SarabunPSK" w:hAnsi="TH SarabunPSK" w:cs="TH SarabunPSK"/>
                <w:b/>
                <w:bCs/>
                <w:cs/>
                <w:lang w:eastAsia="zh-CN"/>
              </w:rPr>
              <w:lastRenderedPageBreak/>
              <w:t xml:space="preserve">กลุ่มสาขาวิชาวิทยาศาสตร์สุขภาพ </w:t>
            </w:r>
            <w:r w:rsidRPr="00D30EE5">
              <w:rPr>
                <w:rFonts w:ascii="TH SarabunPSK" w:eastAsia="TH SarabunPSK" w:hAnsi="TH SarabunPSK" w:cs="TH SarabunPSK"/>
                <w:b/>
                <w:bCs/>
                <w:cs/>
                <w:lang w:eastAsia="zh-CN"/>
              </w:rPr>
              <w:br/>
              <w:t xml:space="preserve">(คณะวิทยาศาสตร์การกีฬาและสุขภาพ) </w:t>
            </w:r>
            <w:r w:rsidRPr="00D30EE5">
              <w:rPr>
                <w:rFonts w:ascii="TH SarabunPSK" w:eastAsia="TH SarabunPSK" w:hAnsi="TH SarabunPSK" w:cs="TH SarabunPSK"/>
                <w:cs/>
                <w:lang w:eastAsia="zh-CN"/>
              </w:rPr>
              <w:t>เป็นคะแนนเต็ม 5 = ร้อยละ 30 ขึ้นไป</w:t>
            </w:r>
          </w:p>
          <w:p w14:paraId="04FF5460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lang w:eastAsia="zh-CN"/>
              </w:rPr>
            </w:pPr>
            <w:r w:rsidRPr="00D30EE5">
              <w:rPr>
                <w:rFonts w:ascii="TH SarabunPSK" w:eastAsia="TH SarabunPSK" w:hAnsi="TH SarabunPSK" w:cs="TH SarabunPSK"/>
                <w:b/>
                <w:bCs/>
                <w:cs/>
                <w:lang w:eastAsia="zh-CN"/>
              </w:rPr>
              <w:t>กลุ่มสาขาวิชามนุษยศาสตร์และสังคมศาสตร์ (คณะศึกษาศาสตร์และคณะ</w:t>
            </w:r>
            <w:proofErr w:type="spellStart"/>
            <w:r w:rsidRPr="00D30EE5">
              <w:rPr>
                <w:rFonts w:ascii="TH SarabunPSK" w:eastAsia="TH SarabunPSK" w:hAnsi="TH SarabunPSK" w:cs="TH SarabunPSK"/>
                <w:b/>
                <w:bCs/>
                <w:cs/>
                <w:lang w:eastAsia="zh-CN"/>
              </w:rPr>
              <w:t>ศิลป</w:t>
            </w:r>
            <w:proofErr w:type="spellEnd"/>
            <w:r w:rsidRPr="00D30EE5">
              <w:rPr>
                <w:rFonts w:ascii="TH SarabunPSK" w:eastAsia="TH SarabunPSK" w:hAnsi="TH SarabunPSK" w:cs="TH SarabunPSK"/>
                <w:b/>
                <w:bCs/>
                <w:cs/>
                <w:lang w:eastAsia="zh-CN"/>
              </w:rPr>
              <w:t xml:space="preserve">ศาสตร์) </w:t>
            </w:r>
            <w:r w:rsidRPr="00D30EE5">
              <w:rPr>
                <w:rFonts w:ascii="TH SarabunPSK" w:eastAsia="TH SarabunPSK" w:hAnsi="TH SarabunPSK" w:cs="TH SarabunPSK"/>
                <w:cs/>
                <w:lang w:eastAsia="zh-CN"/>
              </w:rPr>
              <w:t>เป็นคะแนนเต็ม 5 = ร้อยละ 20 ขึ้นไป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254A0F2" w14:textId="516F5D06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3AF34FD" w14:textId="7201FDB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1AE60E06" w14:textId="77777777" w:rsidTr="001C0A14">
        <w:trPr>
          <w:trHeight w:val="461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1CD42134" w14:textId="77777777" w:rsidR="00742F24" w:rsidRPr="00D30EE5" w:rsidRDefault="00742F24" w:rsidP="00D30EE5">
            <w:pPr>
              <w:spacing w:after="0" w:line="240" w:lineRule="auto"/>
              <w:ind w:left="299" w:hanging="299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2.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 ผลงานวิจัยที่นำไปใช้ประโยชน์ของอาจารย์ประจำคณะ</w:t>
            </w:r>
          </w:p>
        </w:tc>
        <w:tc>
          <w:tcPr>
            <w:tcW w:w="39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10A90A6" w14:textId="739A0D84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โดยการแปลงค่าร้อยละของจำนวนผลงานวิจัยที่นำไปใช้ประโยชน์ของอาจารย์ประจำคณะเป็นคะแนนระหว่าง 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 xml:space="preserve">0 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– 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 xml:space="preserve">5 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กำหนดให้เป็นคะแนนเต็ม 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 xml:space="preserve">5 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= ร้อยละ 5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>0</w:t>
            </w:r>
            <w:r w:rsidRPr="00D30EE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 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ขึ้นไป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BF217" w14:textId="08096F70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348A1" w14:textId="38509FA6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7E422446" w14:textId="77777777" w:rsidTr="000E5AE0">
        <w:trPr>
          <w:trHeight w:val="138"/>
        </w:trPr>
        <w:tc>
          <w:tcPr>
            <w:tcW w:w="6521" w:type="dxa"/>
            <w:gridSpan w:val="14"/>
            <w:tcBorders>
              <w:top w:val="single" w:sz="18" w:space="0" w:color="auto"/>
            </w:tcBorders>
          </w:tcPr>
          <w:p w14:paraId="06B4C53D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</w:rPr>
              <w:t>3</w:t>
            </w:r>
            <w:r w:rsidRPr="00D30EE5">
              <w:rPr>
                <w:rFonts w:ascii="TH SarabunPSK" w:hAnsi="TH SarabunPSK" w:cs="TH SarabunPSK"/>
                <w:b/>
                <w:bCs/>
                <w:cs/>
              </w:rPr>
              <w:t>. ผลลัพธ์การบริการวิชาการ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FFF6C75" w14:textId="77777777" w:rsidR="00742F24" w:rsidRPr="00D30EE5" w:rsidRDefault="00742F24" w:rsidP="00D30EE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4F0A04A" w14:textId="77777777" w:rsidR="00742F24" w:rsidRPr="00D30EE5" w:rsidRDefault="00742F24" w:rsidP="00D30EE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cs/>
              </w:rPr>
            </w:pPr>
          </w:p>
        </w:tc>
      </w:tr>
      <w:tr w:rsidR="00742F24" w14:paraId="4CC2B9FE" w14:textId="77777777" w:rsidTr="001C0A14">
        <w:trPr>
          <w:trHeight w:val="954"/>
        </w:trPr>
        <w:tc>
          <w:tcPr>
            <w:tcW w:w="2549" w:type="dxa"/>
            <w:tcBorders>
              <w:top w:val="single" w:sz="18" w:space="0" w:color="auto"/>
            </w:tcBorders>
          </w:tcPr>
          <w:p w14:paraId="4A769920" w14:textId="77777777" w:rsidR="00742F24" w:rsidRPr="00D30EE5" w:rsidRDefault="00742F24" w:rsidP="00D30EE5">
            <w:pPr>
              <w:spacing w:after="0" w:line="240" w:lineRule="auto"/>
              <w:ind w:left="299" w:hanging="299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3.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 ผู้รับบริการทางวิชาการ</w:t>
            </w:r>
          </w:p>
          <w:p w14:paraId="42DD38AA" w14:textId="77777777" w:rsidR="00742F24" w:rsidRPr="00D30EE5" w:rsidRDefault="00742F24" w:rsidP="00D30EE5">
            <w:pPr>
              <w:spacing w:after="0" w:line="240" w:lineRule="auto"/>
              <w:ind w:left="299" w:hanging="299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</w:tc>
        <w:tc>
          <w:tcPr>
            <w:tcW w:w="3972" w:type="dxa"/>
            <w:gridSpan w:val="13"/>
            <w:tcBorders>
              <w:top w:val="single" w:sz="18" w:space="0" w:color="auto"/>
            </w:tcBorders>
          </w:tcPr>
          <w:p w14:paraId="3BD3BC02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cs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  <w:spacing w:val="-8"/>
                <w:cs/>
              </w:rPr>
              <w:t>โดยการแปลงค่า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spacing w:val="-8"/>
                <w:cs/>
              </w:rPr>
              <w:t>ร้อยละของจำนวน</w:t>
            </w:r>
            <w:r w:rsidRPr="00D30EE5">
              <w:rPr>
                <w:rFonts w:ascii="TH SarabunPSK" w:hAnsi="TH SarabunPSK" w:cs="TH SarabunPSK"/>
                <w:color w:val="000000" w:themeColor="text1"/>
                <w:spacing w:val="-8"/>
                <w:cs/>
              </w:rPr>
              <w:t>ผู้รับบริการทางวิชาการทั้งหมดของคณะ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spacing w:val="-8"/>
                <w:cs/>
              </w:rPr>
              <w:t xml:space="preserve">เป็นคะแนนระหว่าง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spacing w:val="-8"/>
              </w:rPr>
              <w:t xml:space="preserve">0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spacing w:val="-8"/>
                <w:cs/>
              </w:rPr>
              <w:t xml:space="preserve">–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spacing w:val="-8"/>
              </w:rPr>
              <w:t xml:space="preserve">5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spacing w:val="-8"/>
                <w:cs/>
              </w:rPr>
              <w:t>กำหนดให้เป็นคะแนนเต็ม 5 = ร้อยละ 9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spacing w:val="-8"/>
              </w:rPr>
              <w:t xml:space="preserve">0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spacing w:val="-8"/>
                <w:cs/>
              </w:rPr>
              <w:t>ขึ้นไป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44E061EE" w14:textId="69F16DEE" w:rsidR="00742F24" w:rsidRPr="00D30EE5" w:rsidRDefault="00742F24" w:rsidP="00D30EE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F19D30E" w14:textId="6D04BDC7" w:rsidR="00742F24" w:rsidRPr="00D30EE5" w:rsidRDefault="00742F24" w:rsidP="00D30EE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1B76B652" w14:textId="77777777" w:rsidTr="000E5AE0">
        <w:trPr>
          <w:trHeight w:val="401"/>
        </w:trPr>
        <w:tc>
          <w:tcPr>
            <w:tcW w:w="6521" w:type="dxa"/>
            <w:gridSpan w:val="14"/>
            <w:tcBorders>
              <w:top w:val="single" w:sz="18" w:space="0" w:color="auto"/>
            </w:tcBorders>
          </w:tcPr>
          <w:p w14:paraId="6566337E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  <w:spacing w:val="-4"/>
                <w:cs/>
              </w:rPr>
              <w:t>4. ผลลัพธ์</w:t>
            </w:r>
            <w:proofErr w:type="spellStart"/>
            <w:r w:rsidRPr="00D30EE5">
              <w:rPr>
                <w:rFonts w:ascii="TH SarabunPSK" w:hAnsi="TH SarabunPSK" w:cs="TH SarabunPSK"/>
                <w:b/>
                <w:bCs/>
                <w:spacing w:val="-4"/>
                <w:cs/>
              </w:rPr>
              <w:t>ศิลป</w:t>
            </w:r>
            <w:proofErr w:type="spellEnd"/>
            <w:r w:rsidRPr="00D30EE5">
              <w:rPr>
                <w:rFonts w:ascii="TH SarabunPSK" w:hAnsi="TH SarabunPSK" w:cs="TH SarabunPSK"/>
                <w:b/>
                <w:bCs/>
                <w:spacing w:val="-4"/>
                <w:cs/>
              </w:rPr>
              <w:t>วัฒนธรรมและความเป็นไทยด้านการละเล่นพื้นบ้านและกีฬาไทย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CD24A08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A6EE5E7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42F24" w14:paraId="0DFCFF27" w14:textId="77777777" w:rsidTr="001C0A14">
        <w:trPr>
          <w:trHeight w:val="1152"/>
        </w:trPr>
        <w:tc>
          <w:tcPr>
            <w:tcW w:w="2549" w:type="dxa"/>
            <w:tcBorders>
              <w:top w:val="single" w:sz="18" w:space="0" w:color="auto"/>
            </w:tcBorders>
          </w:tcPr>
          <w:p w14:paraId="343D34BE" w14:textId="77777777" w:rsidR="00742F24" w:rsidRPr="00D30EE5" w:rsidRDefault="00742F24" w:rsidP="00D30EE5">
            <w:pPr>
              <w:spacing w:after="0" w:line="240" w:lineRule="auto"/>
              <w:ind w:left="299" w:hanging="299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การละเล่นพื้นบ้านและกีฬาไทยที่ได้รับการฟื้นฟู อนุรักษ์ เผยแพร่ 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br/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หรือวิจัย</w:t>
            </w:r>
          </w:p>
        </w:tc>
        <w:tc>
          <w:tcPr>
            <w:tcW w:w="3972" w:type="dxa"/>
            <w:gridSpan w:val="13"/>
            <w:tcBorders>
              <w:top w:val="single" w:sz="18" w:space="0" w:color="auto"/>
            </w:tcBorders>
          </w:tcPr>
          <w:p w14:paraId="2B1D2568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โดยการแปลงค่า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ร้อยละของจำนวน</w:t>
            </w:r>
            <w:r w:rsidRPr="00D30EE5">
              <w:rPr>
                <w:rFonts w:ascii="TH SarabunPSK" w:hAnsi="TH SarabunPSK" w:cs="TH SarabunPSK"/>
                <w:color w:val="000000" w:themeColor="text1"/>
                <w:spacing w:val="-10"/>
                <w:cs/>
              </w:rPr>
              <w:t>กิจกรรม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การละเล่นพื้นบ้านและกีฬาไทยทั้งหมดของคณะ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เป็นคะแนนระหว่าง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</w:rPr>
              <w:t xml:space="preserve">0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–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</w:rPr>
              <w:t xml:space="preserve">5 </w:t>
            </w:r>
            <w:r w:rsidRPr="00D30EE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กำหนดให้เป็นคะแนนเต็ม 5 = ร้อยละ 100 ขึ้นไป</w:t>
            </w:r>
          </w:p>
          <w:p w14:paraId="1830CC18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231268DF" w14:textId="7399281E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44DF6AD" w14:textId="6E13405D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14:paraId="5AFC9684" w14:textId="77777777" w:rsidTr="000E5AE0">
        <w:trPr>
          <w:trHeight w:val="320"/>
        </w:trPr>
        <w:tc>
          <w:tcPr>
            <w:tcW w:w="6521" w:type="dxa"/>
            <w:gridSpan w:val="14"/>
            <w:tcBorders>
              <w:top w:val="single" w:sz="18" w:space="0" w:color="auto"/>
            </w:tcBorders>
          </w:tcPr>
          <w:p w14:paraId="3DD52667" w14:textId="77777777" w:rsidR="00742F24" w:rsidRPr="00D30EE5" w:rsidRDefault="00742F24" w:rsidP="00D30EE5">
            <w:pPr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  <w:b/>
                <w:bCs/>
              </w:rPr>
              <w:t>5</w:t>
            </w:r>
            <w:r w:rsidRPr="00D30EE5">
              <w:rPr>
                <w:rFonts w:ascii="TH SarabunPSK" w:hAnsi="TH SarabunPSK" w:cs="TH SarabunPSK"/>
                <w:b/>
                <w:bCs/>
                <w:cs/>
              </w:rPr>
              <w:t>. การบริหารจัดการ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52F0FD7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97F7D73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42F24" w14:paraId="444D36F2" w14:textId="77777777" w:rsidTr="001C0A14">
        <w:trPr>
          <w:trHeight w:val="338"/>
        </w:trPr>
        <w:tc>
          <w:tcPr>
            <w:tcW w:w="2549" w:type="dxa"/>
            <w:vMerge w:val="restart"/>
          </w:tcPr>
          <w:p w14:paraId="27273BD1" w14:textId="77777777" w:rsidR="00742F24" w:rsidRPr="00D30EE5" w:rsidRDefault="00742F24" w:rsidP="00D30EE5">
            <w:pPr>
              <w:tabs>
                <w:tab w:val="left" w:pos="3864"/>
              </w:tabs>
              <w:spacing w:after="0" w:line="240" w:lineRule="auto"/>
              <w:ind w:left="582" w:hanging="567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การพัฒนาผู้เรียนแบบบูรณาการ        </w:t>
            </w:r>
          </w:p>
        </w:tc>
        <w:tc>
          <w:tcPr>
            <w:tcW w:w="3972" w:type="dxa"/>
            <w:gridSpan w:val="13"/>
          </w:tcPr>
          <w:p w14:paraId="272E900D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  <w:cs/>
              </w:rPr>
              <w:t>เกณฑ์มาตรฐาน 6  ข้อ</w:t>
            </w:r>
          </w:p>
        </w:tc>
        <w:tc>
          <w:tcPr>
            <w:tcW w:w="1418" w:type="dxa"/>
            <w:vMerge w:val="restart"/>
            <w:vAlign w:val="center"/>
          </w:tcPr>
          <w:p w14:paraId="34959E67" w14:textId="357054D1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EA946E" w14:textId="55A4FC4F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14:paraId="51690E65" w14:textId="77777777" w:rsidTr="001C0A14">
        <w:trPr>
          <w:trHeight w:val="338"/>
        </w:trPr>
        <w:tc>
          <w:tcPr>
            <w:tcW w:w="2549" w:type="dxa"/>
            <w:vMerge/>
          </w:tcPr>
          <w:p w14:paraId="6141CCD6" w14:textId="77777777" w:rsidR="00742F24" w:rsidRPr="00D30EE5" w:rsidRDefault="00742F2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</w:tcPr>
          <w:p w14:paraId="345C0F4D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D30EE5">
              <w:rPr>
                <w:rFonts w:ascii="TH SarabunPSK" w:hAnsi="TH SarabunPSK" w:cs="TH SarabunPSK"/>
              </w:rPr>
              <w:sym w:font="Wingdings" w:char="F0FE"/>
            </w:r>
            <w:r w:rsidRPr="00D30EE5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418" w:type="dxa"/>
            <w:vMerge/>
            <w:vAlign w:val="center"/>
          </w:tcPr>
          <w:p w14:paraId="4AC3C37B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14:paraId="532F1C99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742F24" w14:paraId="3C292AB5" w14:textId="77777777" w:rsidTr="001C0A14">
        <w:trPr>
          <w:trHeight w:val="337"/>
        </w:trPr>
        <w:tc>
          <w:tcPr>
            <w:tcW w:w="2549" w:type="dxa"/>
            <w:vMerge/>
          </w:tcPr>
          <w:p w14:paraId="465A1959" w14:textId="77777777" w:rsidR="00742F24" w:rsidRPr="00D30EE5" w:rsidRDefault="00742F2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61" w:type="dxa"/>
          </w:tcPr>
          <w:p w14:paraId="429A0B19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1"/>
            </w:r>
          </w:p>
          <w:p w14:paraId="098B5150" w14:textId="2AA8A45C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62" w:type="dxa"/>
            <w:gridSpan w:val="3"/>
          </w:tcPr>
          <w:p w14:paraId="4319BB05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2"/>
            </w:r>
          </w:p>
          <w:p w14:paraId="40BB25B5" w14:textId="4D2894DE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65" w:type="dxa"/>
            <w:gridSpan w:val="2"/>
          </w:tcPr>
          <w:p w14:paraId="4BB94CF5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3"/>
            </w:r>
          </w:p>
          <w:p w14:paraId="66A25AB5" w14:textId="1ECA37EF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567" w:type="dxa"/>
            <w:gridSpan w:val="2"/>
          </w:tcPr>
          <w:p w14:paraId="338A7249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4"/>
            </w:r>
          </w:p>
          <w:p w14:paraId="7D7EB64E" w14:textId="614F39D4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54" w:type="dxa"/>
            <w:gridSpan w:val="4"/>
          </w:tcPr>
          <w:p w14:paraId="0564C721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5"/>
            </w:r>
          </w:p>
          <w:p w14:paraId="0124C567" w14:textId="06380034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63" w:type="dxa"/>
          </w:tcPr>
          <w:p w14:paraId="7AB5A5A7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6"/>
            </w:r>
          </w:p>
          <w:p w14:paraId="35D41259" w14:textId="23D0B082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  <w:p w14:paraId="25A10270" w14:textId="2F539633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2CE750FD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411ACCA2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42F24" w:rsidRPr="008746D8" w14:paraId="3DAD8055" w14:textId="77777777" w:rsidTr="001C0A14">
        <w:trPr>
          <w:trHeight w:val="337"/>
        </w:trPr>
        <w:tc>
          <w:tcPr>
            <w:tcW w:w="2549" w:type="dxa"/>
            <w:vMerge w:val="restart"/>
          </w:tcPr>
          <w:p w14:paraId="12584304" w14:textId="77777777" w:rsidR="00742F24" w:rsidRPr="00D30EE5" w:rsidRDefault="00742F24" w:rsidP="00D30EE5">
            <w:pPr>
              <w:spacing w:after="0" w:line="240" w:lineRule="auto"/>
              <w:ind w:left="582" w:hanging="567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</w:rPr>
              <w:lastRenderedPageBreak/>
              <w:t>5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กิจกรรมนักศึกษาระดับปริญญาตรี  </w:t>
            </w:r>
          </w:p>
        </w:tc>
        <w:tc>
          <w:tcPr>
            <w:tcW w:w="3972" w:type="dxa"/>
            <w:gridSpan w:val="13"/>
          </w:tcPr>
          <w:p w14:paraId="5F0F9B16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  <w:cs/>
              </w:rPr>
              <w:t>เกณฑ์มาตรฐาน 6  ข้อ</w:t>
            </w:r>
          </w:p>
        </w:tc>
        <w:tc>
          <w:tcPr>
            <w:tcW w:w="1418" w:type="dxa"/>
            <w:vMerge w:val="restart"/>
            <w:vAlign w:val="center"/>
          </w:tcPr>
          <w:p w14:paraId="254029A5" w14:textId="15B9FBCE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98A6766" w14:textId="3172A1E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14:paraId="51953018" w14:textId="77777777" w:rsidTr="001C0A14">
        <w:trPr>
          <w:trHeight w:val="337"/>
        </w:trPr>
        <w:tc>
          <w:tcPr>
            <w:tcW w:w="2549" w:type="dxa"/>
            <w:vMerge/>
          </w:tcPr>
          <w:p w14:paraId="44211345" w14:textId="77777777" w:rsidR="00742F24" w:rsidRPr="00D30EE5" w:rsidRDefault="00742F2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</w:tcPr>
          <w:p w14:paraId="43ED2877" w14:textId="77777777" w:rsidR="00742F24" w:rsidRPr="00D30EE5" w:rsidRDefault="00742F2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D30EE5">
              <w:rPr>
                <w:rFonts w:ascii="TH SarabunPSK" w:hAnsi="TH SarabunPSK" w:cs="TH SarabunPSK"/>
              </w:rPr>
              <w:sym w:font="Wingdings" w:char="F0FE"/>
            </w:r>
            <w:r w:rsidRPr="00D30EE5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418" w:type="dxa"/>
            <w:vMerge/>
            <w:vAlign w:val="center"/>
          </w:tcPr>
          <w:p w14:paraId="7C36345E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468403DE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196D04" w14:paraId="6A452692" w14:textId="77777777" w:rsidTr="001C0A14">
        <w:trPr>
          <w:trHeight w:val="337"/>
        </w:trPr>
        <w:tc>
          <w:tcPr>
            <w:tcW w:w="2549" w:type="dxa"/>
            <w:vMerge/>
          </w:tcPr>
          <w:p w14:paraId="6362D764" w14:textId="77777777" w:rsidR="00196D04" w:rsidRPr="00D30EE5" w:rsidRDefault="00196D0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61" w:type="dxa"/>
          </w:tcPr>
          <w:p w14:paraId="77EF833C" w14:textId="77777777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1"/>
            </w:r>
          </w:p>
          <w:p w14:paraId="61EE0CE4" w14:textId="3A8A839E" w:rsidR="00196D04" w:rsidRPr="00D30EE5" w:rsidRDefault="00196D0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62" w:type="dxa"/>
            <w:gridSpan w:val="3"/>
          </w:tcPr>
          <w:p w14:paraId="57D7731C" w14:textId="77777777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2"/>
            </w:r>
          </w:p>
          <w:p w14:paraId="04716072" w14:textId="7F67DF98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65" w:type="dxa"/>
            <w:gridSpan w:val="2"/>
          </w:tcPr>
          <w:p w14:paraId="6194EF02" w14:textId="77777777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3"/>
            </w:r>
          </w:p>
          <w:p w14:paraId="0C8DB22F" w14:textId="29A21477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567" w:type="dxa"/>
            <w:gridSpan w:val="2"/>
          </w:tcPr>
          <w:p w14:paraId="482F0B78" w14:textId="77777777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4"/>
            </w:r>
          </w:p>
          <w:p w14:paraId="32F97477" w14:textId="4FD7DC3A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54" w:type="dxa"/>
            <w:gridSpan w:val="4"/>
          </w:tcPr>
          <w:p w14:paraId="548C4FA7" w14:textId="77777777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5"/>
            </w:r>
          </w:p>
          <w:p w14:paraId="26F5C655" w14:textId="25D8AEDC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63" w:type="dxa"/>
          </w:tcPr>
          <w:p w14:paraId="442A5209" w14:textId="77777777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6"/>
            </w:r>
          </w:p>
          <w:p w14:paraId="269A0727" w14:textId="77777777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  <w:p w14:paraId="03573E99" w14:textId="04B8E4B3" w:rsidR="00196D04" w:rsidRPr="00D30EE5" w:rsidRDefault="00196D04" w:rsidP="00C2248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4509287B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0B62D9AB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42F24" w:rsidRPr="008746D8" w14:paraId="3ABC1550" w14:textId="77777777" w:rsidTr="001C0A14">
        <w:trPr>
          <w:trHeight w:val="345"/>
        </w:trPr>
        <w:tc>
          <w:tcPr>
            <w:tcW w:w="2549" w:type="dxa"/>
            <w:vMerge w:val="restart"/>
          </w:tcPr>
          <w:p w14:paraId="79E5AABE" w14:textId="77777777" w:rsidR="00742F24" w:rsidRPr="00D30EE5" w:rsidRDefault="00742F2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30EE5">
              <w:rPr>
                <w:rFonts w:ascii="TH SarabunPSK" w:hAnsi="TH SarabunPSK" w:cs="TH SarabunPSK"/>
              </w:rPr>
              <w:t>5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>3</w:t>
            </w:r>
            <w:r w:rsidRPr="00D30EE5">
              <w:rPr>
                <w:rFonts w:ascii="TH SarabunPSK" w:hAnsi="TH SarabunPSK" w:cs="TH SarabunPSK"/>
                <w:cs/>
              </w:rPr>
              <w:t xml:space="preserve"> การบริหารงานวิจัยและนวัตกรรม</w:t>
            </w:r>
          </w:p>
        </w:tc>
        <w:tc>
          <w:tcPr>
            <w:tcW w:w="3972" w:type="dxa"/>
            <w:gridSpan w:val="13"/>
          </w:tcPr>
          <w:p w14:paraId="7AD436F4" w14:textId="77777777" w:rsidR="00742F24" w:rsidRPr="00D30EE5" w:rsidRDefault="00742F2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  <w:cs/>
              </w:rPr>
              <w:t xml:space="preserve">เกณฑ์มาตรฐาน </w:t>
            </w:r>
            <w:r w:rsidRPr="00D30EE5">
              <w:rPr>
                <w:rFonts w:ascii="TH SarabunPSK" w:hAnsi="TH SarabunPSK" w:cs="TH SarabunPSK"/>
              </w:rPr>
              <w:t>6</w:t>
            </w:r>
            <w:r w:rsidRPr="00D30EE5">
              <w:rPr>
                <w:rFonts w:ascii="TH SarabunPSK" w:hAnsi="TH SarabunPSK" w:cs="TH SarabunPSK"/>
                <w:cs/>
              </w:rPr>
              <w:t xml:space="preserve">  ข้อ</w:t>
            </w:r>
          </w:p>
        </w:tc>
        <w:tc>
          <w:tcPr>
            <w:tcW w:w="1418" w:type="dxa"/>
            <w:vMerge w:val="restart"/>
            <w:vAlign w:val="center"/>
          </w:tcPr>
          <w:p w14:paraId="3ACF0B76" w14:textId="1321D4EB" w:rsidR="00742F24" w:rsidRPr="00A50621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F78BD4" w14:textId="1AFDBBFF" w:rsidR="00742F24" w:rsidRPr="00A50621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0BC0A16C" w14:textId="77777777" w:rsidTr="001C0A14">
        <w:trPr>
          <w:trHeight w:val="345"/>
        </w:trPr>
        <w:tc>
          <w:tcPr>
            <w:tcW w:w="2549" w:type="dxa"/>
            <w:vMerge/>
          </w:tcPr>
          <w:p w14:paraId="5C8A7AF9" w14:textId="77777777" w:rsidR="00742F24" w:rsidRPr="00D30EE5" w:rsidRDefault="00742F2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</w:tcPr>
          <w:p w14:paraId="479C854A" w14:textId="77777777" w:rsidR="00742F24" w:rsidRPr="00D30EE5" w:rsidRDefault="00742F2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D30EE5">
              <w:rPr>
                <w:rFonts w:ascii="TH SarabunPSK" w:hAnsi="TH SarabunPSK" w:cs="TH SarabunPSK"/>
              </w:rPr>
              <w:sym w:font="Wingdings" w:char="F0FE"/>
            </w:r>
            <w:r w:rsidRPr="00D30EE5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418" w:type="dxa"/>
            <w:vMerge/>
          </w:tcPr>
          <w:p w14:paraId="5AB231C3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</w:tcPr>
          <w:p w14:paraId="012BE36E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196D04" w:rsidRPr="008746D8" w14:paraId="2006C4B5" w14:textId="77777777" w:rsidTr="001C0A14">
        <w:trPr>
          <w:trHeight w:val="345"/>
        </w:trPr>
        <w:tc>
          <w:tcPr>
            <w:tcW w:w="2549" w:type="dxa"/>
            <w:vMerge/>
          </w:tcPr>
          <w:p w14:paraId="77FD5106" w14:textId="77777777" w:rsidR="00196D04" w:rsidRPr="00D30EE5" w:rsidRDefault="00196D0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61" w:type="dxa"/>
          </w:tcPr>
          <w:p w14:paraId="79EB8046" w14:textId="77777777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1"/>
            </w:r>
          </w:p>
          <w:p w14:paraId="26083A64" w14:textId="5AA4EAF9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62" w:type="dxa"/>
            <w:gridSpan w:val="3"/>
          </w:tcPr>
          <w:p w14:paraId="74070C08" w14:textId="77777777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2"/>
            </w:r>
          </w:p>
          <w:p w14:paraId="47B21408" w14:textId="4D65910E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65" w:type="dxa"/>
            <w:gridSpan w:val="2"/>
          </w:tcPr>
          <w:p w14:paraId="1A4736E4" w14:textId="77777777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3"/>
            </w:r>
          </w:p>
          <w:p w14:paraId="33A1AC92" w14:textId="49820216" w:rsidR="00196D04" w:rsidRPr="00D30EE5" w:rsidRDefault="00E00337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567" w:type="dxa"/>
            <w:gridSpan w:val="2"/>
          </w:tcPr>
          <w:p w14:paraId="5B85A4DD" w14:textId="77777777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4"/>
            </w:r>
          </w:p>
          <w:p w14:paraId="55BC2549" w14:textId="311288FA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54" w:type="dxa"/>
            <w:gridSpan w:val="4"/>
          </w:tcPr>
          <w:p w14:paraId="232AD298" w14:textId="77777777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5"/>
            </w:r>
          </w:p>
          <w:p w14:paraId="4CA2B728" w14:textId="3CDDCFB6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63" w:type="dxa"/>
          </w:tcPr>
          <w:p w14:paraId="6768348F" w14:textId="77777777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6"/>
            </w:r>
          </w:p>
          <w:p w14:paraId="23B530E3" w14:textId="77777777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  <w:p w14:paraId="11F19FEC" w14:textId="24763F54" w:rsidR="00196D04" w:rsidRPr="00D30EE5" w:rsidRDefault="00196D04" w:rsidP="00586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vMerge/>
          </w:tcPr>
          <w:p w14:paraId="7D90D089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</w:tcPr>
          <w:p w14:paraId="379D13A0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42F24" w:rsidRPr="008746D8" w14:paraId="03B46984" w14:textId="77777777" w:rsidTr="001C0A14">
        <w:trPr>
          <w:trHeight w:val="64"/>
        </w:trPr>
        <w:tc>
          <w:tcPr>
            <w:tcW w:w="2549" w:type="dxa"/>
          </w:tcPr>
          <w:p w14:paraId="3EB51697" w14:textId="77777777" w:rsidR="00742F24" w:rsidRPr="00D30EE5" w:rsidRDefault="00742F24" w:rsidP="009A7A70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</w:rPr>
              <w:t>5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>4</w:t>
            </w:r>
            <w:r w:rsidRPr="00D30EE5">
              <w:rPr>
                <w:rFonts w:ascii="TH SarabunPSK" w:hAnsi="TH SarabunPSK" w:cs="TH SarabunPSK"/>
                <w:cs/>
              </w:rPr>
              <w:t xml:space="preserve"> เงินสนับสนุนงานวิจัยและนวัตกรรม (เงินรายได้)</w:t>
            </w:r>
          </w:p>
        </w:tc>
        <w:tc>
          <w:tcPr>
            <w:tcW w:w="3972" w:type="dxa"/>
            <w:gridSpan w:val="13"/>
          </w:tcPr>
          <w:p w14:paraId="44307998" w14:textId="77777777" w:rsidR="00742F24" w:rsidRPr="00D30EE5" w:rsidRDefault="00742F24" w:rsidP="00D30EE5">
            <w:pPr>
              <w:tabs>
                <w:tab w:val="left" w:pos="567"/>
                <w:tab w:val="right" w:pos="8931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  <w:cs/>
              </w:rPr>
              <w:t>ค่าเฉลี่ยของคะแนนผลการประเมินเงินสนับสนุนงานวิจัยและนวัตกรรม(เงินรายได้) ของคณะ</w:t>
            </w:r>
          </w:p>
        </w:tc>
        <w:tc>
          <w:tcPr>
            <w:tcW w:w="1418" w:type="dxa"/>
            <w:vAlign w:val="center"/>
          </w:tcPr>
          <w:p w14:paraId="12B594C9" w14:textId="46EE43C4" w:rsidR="00742F24" w:rsidRPr="00E679A9" w:rsidRDefault="00742F24" w:rsidP="00D30EE5">
            <w:pPr>
              <w:tabs>
                <w:tab w:val="left" w:pos="567"/>
                <w:tab w:val="right" w:pos="893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Align w:val="center"/>
          </w:tcPr>
          <w:p w14:paraId="5B19B151" w14:textId="13F20674" w:rsidR="00742F24" w:rsidRPr="00E679A9" w:rsidRDefault="00742F24" w:rsidP="00D30EE5">
            <w:pPr>
              <w:tabs>
                <w:tab w:val="left" w:pos="567"/>
                <w:tab w:val="right" w:pos="893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46E6894B" w14:textId="77777777" w:rsidTr="001C0A14">
        <w:trPr>
          <w:trHeight w:val="64"/>
        </w:trPr>
        <w:tc>
          <w:tcPr>
            <w:tcW w:w="2549" w:type="dxa"/>
          </w:tcPr>
          <w:p w14:paraId="3B408E72" w14:textId="77777777" w:rsidR="00742F24" w:rsidRPr="00D30EE5" w:rsidRDefault="00742F24" w:rsidP="009A7A70">
            <w:pPr>
              <w:spacing w:after="0" w:line="240" w:lineRule="auto"/>
              <w:ind w:left="318" w:hanging="318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t>5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>5</w:t>
            </w:r>
            <w:r w:rsidRPr="00D30EE5">
              <w:rPr>
                <w:rFonts w:ascii="TH SarabunPSK" w:hAnsi="TH SarabunPSK" w:cs="TH SarabunPSK"/>
                <w:cs/>
              </w:rPr>
              <w:t xml:space="preserve"> เงินสนับสนุนงานวิจัยและนวัตกรรม          </w:t>
            </w:r>
          </w:p>
          <w:p w14:paraId="36A58CAC" w14:textId="77777777" w:rsidR="00742F24" w:rsidRPr="00D30EE5" w:rsidRDefault="00742F24" w:rsidP="009A7A70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b/>
                <w:bCs/>
              </w:rPr>
            </w:pPr>
            <w:r w:rsidRPr="00D30EE5">
              <w:rPr>
                <w:rFonts w:ascii="TH SarabunPSK" w:hAnsi="TH SarabunPSK" w:cs="TH SarabunPSK"/>
                <w:cs/>
              </w:rPr>
              <w:t xml:space="preserve">    (เงินงบประมาณแผ่นดิน)</w:t>
            </w:r>
          </w:p>
        </w:tc>
        <w:tc>
          <w:tcPr>
            <w:tcW w:w="3972" w:type="dxa"/>
            <w:gridSpan w:val="13"/>
          </w:tcPr>
          <w:p w14:paraId="0812737C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  <w:cs/>
              </w:rPr>
              <w:t>ค่าเฉลี่ยของคะแนนผลการประเมินเงินสนับสนุนงานวิจัยและนวัตกรรม (เงินงบประมาณแผ่นดิน) ของคณะ</w:t>
            </w:r>
          </w:p>
        </w:tc>
        <w:tc>
          <w:tcPr>
            <w:tcW w:w="1418" w:type="dxa"/>
            <w:vAlign w:val="center"/>
          </w:tcPr>
          <w:p w14:paraId="46E51D16" w14:textId="54421DB5" w:rsidR="00742F24" w:rsidRPr="00E679A9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Align w:val="center"/>
          </w:tcPr>
          <w:p w14:paraId="5E99A1F1" w14:textId="3DAA95D0" w:rsidR="00742F24" w:rsidRPr="00E679A9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1C0A14" w14:paraId="227CD0D9" w14:textId="77777777" w:rsidTr="00B55D17">
        <w:trPr>
          <w:trHeight w:val="317"/>
        </w:trPr>
        <w:tc>
          <w:tcPr>
            <w:tcW w:w="2549" w:type="dxa"/>
            <w:vMerge w:val="restart"/>
          </w:tcPr>
          <w:p w14:paraId="152DEDEC" w14:textId="77777777" w:rsidR="001C0A14" w:rsidRPr="00D30EE5" w:rsidRDefault="001C0A14" w:rsidP="009A7A70">
            <w:pPr>
              <w:tabs>
                <w:tab w:val="left" w:pos="262"/>
              </w:tabs>
              <w:spacing w:after="0" w:line="240" w:lineRule="auto"/>
              <w:ind w:right="-75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.6 การบริหารการบริการ  </w:t>
            </w:r>
          </w:p>
          <w:p w14:paraId="1E0D2AE3" w14:textId="77777777" w:rsidR="001C0A14" w:rsidRPr="00D30EE5" w:rsidRDefault="001C0A14" w:rsidP="009A7A70">
            <w:pPr>
              <w:tabs>
                <w:tab w:val="left" w:pos="262"/>
              </w:tabs>
              <w:spacing w:after="0" w:line="240" w:lineRule="auto"/>
              <w:ind w:right="-75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     วิชาการแก่สังคม</w:t>
            </w:r>
          </w:p>
        </w:tc>
        <w:tc>
          <w:tcPr>
            <w:tcW w:w="3972" w:type="dxa"/>
            <w:gridSpan w:val="13"/>
            <w:shd w:val="clear" w:color="auto" w:fill="auto"/>
          </w:tcPr>
          <w:p w14:paraId="7A330A1F" w14:textId="6AF31872" w:rsidR="001C0A14" w:rsidRPr="00D30EE5" w:rsidRDefault="001C0A1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>เกณฑ์มาตรฐาน 6  ข้อ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18484B" w14:textId="060FC36F" w:rsidR="001C0A14" w:rsidRPr="00E679A9" w:rsidRDefault="001C0A1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9A10A2" w14:textId="077A9E18" w:rsidR="001C0A14" w:rsidRPr="00E679A9" w:rsidRDefault="001C0A1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1C0A14" w14:paraId="77AC8DFB" w14:textId="77777777" w:rsidTr="001C0A14">
        <w:trPr>
          <w:trHeight w:val="382"/>
        </w:trPr>
        <w:tc>
          <w:tcPr>
            <w:tcW w:w="2549" w:type="dxa"/>
            <w:vMerge/>
          </w:tcPr>
          <w:p w14:paraId="54BEC57A" w14:textId="77777777" w:rsidR="001C0A14" w:rsidRPr="00D30EE5" w:rsidRDefault="001C0A14" w:rsidP="009A7A70">
            <w:pPr>
              <w:tabs>
                <w:tab w:val="left" w:pos="262"/>
              </w:tabs>
              <w:spacing w:after="0" w:line="240" w:lineRule="auto"/>
              <w:ind w:right="-75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972" w:type="dxa"/>
            <w:gridSpan w:val="13"/>
            <w:shd w:val="clear" w:color="auto" w:fill="auto"/>
          </w:tcPr>
          <w:p w14:paraId="1EEF52B5" w14:textId="0AFDC946" w:rsidR="001C0A14" w:rsidRPr="00D30EE5" w:rsidRDefault="001C0A1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30EE5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D30EE5">
              <w:rPr>
                <w:rFonts w:ascii="TH SarabunPSK" w:hAnsi="TH SarabunPSK" w:cs="TH SarabunPSK"/>
              </w:rPr>
              <w:sym w:font="Wingdings" w:char="F0FE"/>
            </w:r>
            <w:r w:rsidRPr="00D30EE5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418" w:type="dxa"/>
            <w:vMerge/>
            <w:shd w:val="clear" w:color="auto" w:fill="auto"/>
          </w:tcPr>
          <w:p w14:paraId="6F774B46" w14:textId="24FD27DF" w:rsidR="001C0A14" w:rsidRPr="00D30EE5" w:rsidRDefault="001C0A1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8FA4A8" w14:textId="77777777" w:rsidR="001C0A14" w:rsidRPr="00D30EE5" w:rsidRDefault="001C0A1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196D04" w14:paraId="4989BAA3" w14:textId="77777777" w:rsidTr="001C0A14">
        <w:trPr>
          <w:trHeight w:val="458"/>
        </w:trPr>
        <w:tc>
          <w:tcPr>
            <w:tcW w:w="2549" w:type="dxa"/>
            <w:vMerge/>
          </w:tcPr>
          <w:p w14:paraId="5672048D" w14:textId="77777777" w:rsidR="00196D04" w:rsidRPr="00D30EE5" w:rsidRDefault="00196D04" w:rsidP="009A7A70">
            <w:pPr>
              <w:tabs>
                <w:tab w:val="left" w:pos="262"/>
              </w:tabs>
              <w:spacing w:after="0" w:line="240" w:lineRule="auto"/>
              <w:ind w:right="-75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751F82E8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1"/>
            </w:r>
          </w:p>
          <w:p w14:paraId="6F25707C" w14:textId="54EDE8D4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14:paraId="069F1D94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2"/>
            </w:r>
          </w:p>
          <w:p w14:paraId="3F515484" w14:textId="213E5D35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11" w:type="dxa"/>
            <w:gridSpan w:val="3"/>
            <w:shd w:val="clear" w:color="auto" w:fill="auto"/>
          </w:tcPr>
          <w:p w14:paraId="0AABC495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3"/>
            </w:r>
          </w:p>
          <w:p w14:paraId="1B0EFA5B" w14:textId="7AA13B9A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712C8BA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4"/>
            </w:r>
          </w:p>
          <w:p w14:paraId="7EC30F63" w14:textId="16AB3D5F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42" w:type="dxa"/>
            <w:gridSpan w:val="3"/>
            <w:shd w:val="clear" w:color="auto" w:fill="auto"/>
          </w:tcPr>
          <w:p w14:paraId="315897E8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5"/>
            </w:r>
          </w:p>
          <w:p w14:paraId="3D4D9F17" w14:textId="2EC8791F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675" w:type="dxa"/>
            <w:gridSpan w:val="2"/>
            <w:shd w:val="clear" w:color="auto" w:fill="auto"/>
          </w:tcPr>
          <w:p w14:paraId="0BC88938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6"/>
            </w:r>
          </w:p>
          <w:p w14:paraId="2744D135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  <w:p w14:paraId="37CF49BA" w14:textId="5BDB6BEF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592808" w14:textId="2E7774F9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616C70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742F24" w14:paraId="501857E3" w14:textId="77777777" w:rsidTr="001C0A14">
        <w:trPr>
          <w:trHeight w:val="455"/>
        </w:trPr>
        <w:tc>
          <w:tcPr>
            <w:tcW w:w="2549" w:type="dxa"/>
            <w:vMerge w:val="restart"/>
          </w:tcPr>
          <w:p w14:paraId="2964DEF0" w14:textId="77777777" w:rsidR="00742F24" w:rsidRPr="00D30EE5" w:rsidRDefault="00742F24" w:rsidP="009A7A70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b/>
                <w:bCs/>
              </w:rPr>
            </w:pPr>
            <w:r w:rsidRPr="00D30EE5">
              <w:rPr>
                <w:rFonts w:ascii="TH SarabunPSK" w:hAnsi="TH SarabunPSK" w:cs="TH SarabunPSK"/>
              </w:rPr>
              <w:t>5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>7</w:t>
            </w:r>
            <w:r w:rsidRPr="00D30EE5">
              <w:rPr>
                <w:rFonts w:ascii="TH SarabunPSK" w:hAnsi="TH SarabunPSK" w:cs="TH SarabunPSK"/>
                <w:cs/>
              </w:rPr>
              <w:t xml:space="preserve"> การบริหารงาน </w:t>
            </w:r>
            <w:proofErr w:type="spellStart"/>
            <w:r w:rsidRPr="00D30EE5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D30EE5">
              <w:rPr>
                <w:rFonts w:ascii="TH SarabunPSK" w:hAnsi="TH SarabunPSK" w:cs="TH SarabunPSK"/>
                <w:cs/>
              </w:rPr>
              <w:t>วัฒนธรรมและความเป็นไทย ด้านการละเล่นพื้นบ้านและกีฬาไทย</w:t>
            </w:r>
          </w:p>
        </w:tc>
        <w:tc>
          <w:tcPr>
            <w:tcW w:w="3972" w:type="dxa"/>
            <w:gridSpan w:val="13"/>
          </w:tcPr>
          <w:p w14:paraId="1DC96951" w14:textId="77777777" w:rsidR="00742F24" w:rsidRPr="00D30EE5" w:rsidRDefault="00742F2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  <w:cs/>
              </w:rPr>
              <w:t>เกณฑ์มาตรฐาน 6  ข้อ</w:t>
            </w:r>
          </w:p>
        </w:tc>
        <w:tc>
          <w:tcPr>
            <w:tcW w:w="1418" w:type="dxa"/>
            <w:vMerge w:val="restart"/>
            <w:vAlign w:val="center"/>
          </w:tcPr>
          <w:p w14:paraId="12C67A62" w14:textId="2F4782FC" w:rsidR="00742F24" w:rsidRPr="00E679A9" w:rsidRDefault="00742F2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51B1A1" w14:textId="25C91C18" w:rsidR="00742F24" w:rsidRPr="00E679A9" w:rsidRDefault="00742F2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27977018" w14:textId="77777777" w:rsidTr="001C0A14">
        <w:trPr>
          <w:trHeight w:val="455"/>
        </w:trPr>
        <w:tc>
          <w:tcPr>
            <w:tcW w:w="2549" w:type="dxa"/>
            <w:vMerge/>
          </w:tcPr>
          <w:p w14:paraId="50F0769B" w14:textId="77777777" w:rsidR="00742F24" w:rsidRPr="00D30EE5" w:rsidRDefault="00742F2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</w:tcPr>
          <w:p w14:paraId="3402FBAA" w14:textId="77777777" w:rsidR="00742F24" w:rsidRPr="00D30EE5" w:rsidRDefault="00742F2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D30EE5">
              <w:rPr>
                <w:rFonts w:ascii="TH SarabunPSK" w:hAnsi="TH SarabunPSK" w:cs="TH SarabunPSK"/>
              </w:rPr>
              <w:sym w:font="Wingdings" w:char="F0FE"/>
            </w:r>
            <w:r w:rsidRPr="00D30EE5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418" w:type="dxa"/>
            <w:vMerge/>
          </w:tcPr>
          <w:p w14:paraId="717D7D0D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</w:tcPr>
          <w:p w14:paraId="763342D2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196D04" w:rsidRPr="008746D8" w14:paraId="52CE8E25" w14:textId="77777777" w:rsidTr="001C0A14">
        <w:trPr>
          <w:trHeight w:val="455"/>
        </w:trPr>
        <w:tc>
          <w:tcPr>
            <w:tcW w:w="2549" w:type="dxa"/>
            <w:vMerge/>
          </w:tcPr>
          <w:p w14:paraId="77B421A8" w14:textId="77777777" w:rsidR="00196D04" w:rsidRPr="00D30EE5" w:rsidRDefault="00196D04" w:rsidP="00D30EE5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gridSpan w:val="2"/>
          </w:tcPr>
          <w:p w14:paraId="71AE6BDF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1"/>
            </w:r>
          </w:p>
          <w:p w14:paraId="382B4B9D" w14:textId="4B6D4A9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567" w:type="dxa"/>
          </w:tcPr>
          <w:p w14:paraId="57D77E82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2"/>
            </w:r>
          </w:p>
          <w:p w14:paraId="62AEC9CC" w14:textId="011D37B1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11" w:type="dxa"/>
            <w:gridSpan w:val="3"/>
          </w:tcPr>
          <w:p w14:paraId="466B5C75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3"/>
            </w:r>
          </w:p>
          <w:p w14:paraId="691524F7" w14:textId="1FC6C3DB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567" w:type="dxa"/>
            <w:gridSpan w:val="2"/>
          </w:tcPr>
          <w:p w14:paraId="6C699F46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4"/>
            </w:r>
          </w:p>
          <w:p w14:paraId="5D4F334B" w14:textId="2B1026EF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08" w:type="dxa"/>
            <w:gridSpan w:val="2"/>
          </w:tcPr>
          <w:p w14:paraId="47D50592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5"/>
            </w:r>
          </w:p>
          <w:p w14:paraId="52F8D6A8" w14:textId="5243993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09" w:type="dxa"/>
            <w:gridSpan w:val="3"/>
          </w:tcPr>
          <w:p w14:paraId="39F71E13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6"/>
            </w:r>
          </w:p>
          <w:p w14:paraId="58498316" w14:textId="77777777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  <w:p w14:paraId="25BB8898" w14:textId="0659B165" w:rsidR="00196D04" w:rsidRPr="00D30EE5" w:rsidRDefault="00196D04" w:rsidP="00E679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14:paraId="2673FD12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</w:tcPr>
          <w:p w14:paraId="4AC06AD0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42F24" w14:paraId="41D07F35" w14:textId="77777777" w:rsidTr="001C0A14">
        <w:trPr>
          <w:trHeight w:val="64"/>
        </w:trPr>
        <w:tc>
          <w:tcPr>
            <w:tcW w:w="2549" w:type="dxa"/>
          </w:tcPr>
          <w:p w14:paraId="59300073" w14:textId="77777777" w:rsidR="00742F24" w:rsidRPr="00D30EE5" w:rsidRDefault="00742F24" w:rsidP="009A7A70">
            <w:pPr>
              <w:spacing w:after="0" w:line="240" w:lineRule="auto"/>
              <w:ind w:left="318" w:hanging="318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t>5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>8</w:t>
            </w:r>
            <w:r w:rsidRPr="00D30EE5">
              <w:rPr>
                <w:rFonts w:ascii="TH SarabunPSK" w:hAnsi="TH SarabunPSK" w:cs="TH SarabunPSK"/>
                <w:cs/>
              </w:rPr>
              <w:t xml:space="preserve"> อาจารย์ประจำคณะที่มีคุณวุฒิปริญญาเอก</w:t>
            </w:r>
            <w:r w:rsidRPr="00D30EE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3972" w:type="dxa"/>
            <w:gridSpan w:val="13"/>
          </w:tcPr>
          <w:p w14:paraId="64B78ADC" w14:textId="67F1716C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โดยการแปลงค่าร้อยละของจำนวนอาจารย์ประจำคณะที่มีคุณวุฒิปริญญาเอก </w:t>
            </w:r>
            <w:r w:rsidR="0001681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เป็นคะแนนระหว่าง 0-5 กำหนดให้เป็นคะแนนเต็ม 5 = ร้อยละ 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>40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 ขึ้นไป</w:t>
            </w:r>
          </w:p>
        </w:tc>
        <w:tc>
          <w:tcPr>
            <w:tcW w:w="1418" w:type="dxa"/>
            <w:vAlign w:val="center"/>
          </w:tcPr>
          <w:p w14:paraId="705701FF" w14:textId="67986663" w:rsidR="00742F24" w:rsidRPr="00E679A9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Align w:val="center"/>
          </w:tcPr>
          <w:p w14:paraId="54F478F0" w14:textId="6578D536" w:rsidR="00742F24" w:rsidRPr="00E679A9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14:paraId="26B41AAF" w14:textId="77777777" w:rsidTr="001C0A14">
        <w:trPr>
          <w:trHeight w:val="64"/>
        </w:trPr>
        <w:tc>
          <w:tcPr>
            <w:tcW w:w="2549" w:type="dxa"/>
          </w:tcPr>
          <w:p w14:paraId="76ACDCEE" w14:textId="77777777" w:rsidR="00742F24" w:rsidRPr="00D30EE5" w:rsidRDefault="00742F24" w:rsidP="009A7A70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</w:rPr>
              <w:lastRenderedPageBreak/>
              <w:t>5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>9</w:t>
            </w:r>
            <w:r w:rsidRPr="00D30EE5">
              <w:rPr>
                <w:rFonts w:ascii="TH SarabunPSK" w:hAnsi="TH SarabunPSK" w:cs="TH SarabunPSK"/>
                <w:cs/>
              </w:rPr>
              <w:t xml:space="preserve"> อาจารย์ประจำคณะที่ดำรงตำแหน่งทางวิชาการ </w:t>
            </w:r>
          </w:p>
        </w:tc>
        <w:tc>
          <w:tcPr>
            <w:tcW w:w="3972" w:type="dxa"/>
            <w:gridSpan w:val="13"/>
          </w:tcPr>
          <w:p w14:paraId="60A49E01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โดยการแปลงค่าร้อยละของจำนวนอาจารย์ประจำคณะที่ดำรงตำแหน่งทางวิชาการ เป็นคะแนนระหว่าง 0-5 กำหนดให้เป็นคะแนนเต็ม 5 = ร้อยละ 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>60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 ขึ้นไป</w:t>
            </w:r>
          </w:p>
        </w:tc>
        <w:tc>
          <w:tcPr>
            <w:tcW w:w="1418" w:type="dxa"/>
            <w:vAlign w:val="center"/>
          </w:tcPr>
          <w:p w14:paraId="264E7CD5" w14:textId="04C2B2A8" w:rsidR="00742F24" w:rsidRPr="00BA7FD3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Align w:val="center"/>
          </w:tcPr>
          <w:p w14:paraId="2C17C382" w14:textId="5C9CC1C6" w:rsidR="00742F24" w:rsidRPr="00BA7FD3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3D42E1F1" w14:textId="77777777" w:rsidTr="001C0A14">
        <w:trPr>
          <w:trHeight w:val="340"/>
        </w:trPr>
        <w:tc>
          <w:tcPr>
            <w:tcW w:w="2549" w:type="dxa"/>
            <w:vMerge w:val="restart"/>
          </w:tcPr>
          <w:p w14:paraId="667077D9" w14:textId="77777777" w:rsidR="00742F24" w:rsidRPr="00D30EE5" w:rsidRDefault="00742F24" w:rsidP="009A7A70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t>5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>10</w:t>
            </w:r>
            <w:r w:rsidRPr="00D30EE5">
              <w:rPr>
                <w:rFonts w:ascii="TH SarabunPSK" w:hAnsi="TH SarabunPSK" w:cs="TH SarabunPSK"/>
                <w:cs/>
              </w:rPr>
              <w:t xml:space="preserve"> การบริหารของคณะเพื่อสนับสนุนการดำเนินงานตามพันธกิจ</w:t>
            </w:r>
          </w:p>
        </w:tc>
        <w:tc>
          <w:tcPr>
            <w:tcW w:w="3972" w:type="dxa"/>
            <w:gridSpan w:val="13"/>
          </w:tcPr>
          <w:p w14:paraId="03B2BC97" w14:textId="77777777" w:rsidR="00742F24" w:rsidRPr="00D30EE5" w:rsidRDefault="00742F2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  <w:cs/>
              </w:rPr>
              <w:t>เกณฑ์มาตรฐาน 5 ข้อ</w:t>
            </w:r>
          </w:p>
        </w:tc>
        <w:tc>
          <w:tcPr>
            <w:tcW w:w="1418" w:type="dxa"/>
            <w:vMerge w:val="restart"/>
            <w:vAlign w:val="center"/>
          </w:tcPr>
          <w:p w14:paraId="5803F1F8" w14:textId="611C7B5E" w:rsidR="00742F24" w:rsidRPr="00BA7FD3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669A86" w14:textId="3C4C95D2" w:rsidR="00742F24" w:rsidRPr="00BA7FD3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14:paraId="7024735A" w14:textId="77777777" w:rsidTr="001C0A14">
        <w:trPr>
          <w:trHeight w:val="340"/>
        </w:trPr>
        <w:tc>
          <w:tcPr>
            <w:tcW w:w="2549" w:type="dxa"/>
            <w:vMerge/>
          </w:tcPr>
          <w:p w14:paraId="49E2BD88" w14:textId="77777777" w:rsidR="00742F24" w:rsidRPr="00D30EE5" w:rsidRDefault="00742F24" w:rsidP="009A7A70">
            <w:pPr>
              <w:spacing w:after="0" w:line="240" w:lineRule="auto"/>
              <w:ind w:left="318" w:hanging="318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</w:tcPr>
          <w:p w14:paraId="1A8DE23A" w14:textId="77777777" w:rsidR="00742F24" w:rsidRPr="00D30EE5" w:rsidRDefault="00742F2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D30EE5">
              <w:rPr>
                <w:rFonts w:ascii="TH SarabunPSK" w:hAnsi="TH SarabunPSK" w:cs="TH SarabunPSK"/>
              </w:rPr>
              <w:sym w:font="Wingdings" w:char="F0FE"/>
            </w:r>
            <w:r w:rsidRPr="00D30EE5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418" w:type="dxa"/>
            <w:vMerge/>
          </w:tcPr>
          <w:p w14:paraId="502C7A0D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</w:tcPr>
          <w:p w14:paraId="55531A4A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196D04" w14:paraId="0CE2C674" w14:textId="77777777" w:rsidTr="001C0A14">
        <w:trPr>
          <w:trHeight w:val="340"/>
        </w:trPr>
        <w:tc>
          <w:tcPr>
            <w:tcW w:w="2549" w:type="dxa"/>
            <w:vMerge/>
          </w:tcPr>
          <w:p w14:paraId="416A482B" w14:textId="77777777" w:rsidR="00196D04" w:rsidRPr="00D30EE5" w:rsidRDefault="00196D04" w:rsidP="009A7A70">
            <w:pPr>
              <w:spacing w:after="0" w:line="240" w:lineRule="auto"/>
              <w:ind w:left="318" w:hanging="318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gridSpan w:val="2"/>
          </w:tcPr>
          <w:p w14:paraId="22861293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1"/>
            </w:r>
          </w:p>
          <w:p w14:paraId="5AAC3E3A" w14:textId="0C8346FB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09" w:type="dxa"/>
            <w:gridSpan w:val="3"/>
          </w:tcPr>
          <w:p w14:paraId="6B525378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2"/>
            </w:r>
          </w:p>
          <w:p w14:paraId="42F73B81" w14:textId="505921AC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07" w:type="dxa"/>
            <w:gridSpan w:val="2"/>
          </w:tcPr>
          <w:p w14:paraId="369546B0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3"/>
            </w:r>
          </w:p>
          <w:p w14:paraId="5C7B5282" w14:textId="17C5968C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851" w:type="dxa"/>
            <w:gridSpan w:val="2"/>
          </w:tcPr>
          <w:p w14:paraId="6A191044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4"/>
            </w:r>
          </w:p>
          <w:p w14:paraId="1CCEB28D" w14:textId="5E91EBD9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995" w:type="dxa"/>
            <w:gridSpan w:val="4"/>
          </w:tcPr>
          <w:p w14:paraId="1F11DA4C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5"/>
            </w:r>
          </w:p>
          <w:p w14:paraId="04AB5E88" w14:textId="3D507080" w:rsidR="00196D04" w:rsidRPr="00D30EE5" w:rsidRDefault="004E0BBE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1418" w:type="dxa"/>
            <w:vMerge/>
          </w:tcPr>
          <w:p w14:paraId="3D5628FA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</w:tcPr>
          <w:p w14:paraId="2D6EC0AF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42F24" w:rsidRPr="008746D8" w14:paraId="0D8C4F54" w14:textId="77777777" w:rsidTr="001C0A14">
        <w:trPr>
          <w:trHeight w:val="64"/>
        </w:trPr>
        <w:tc>
          <w:tcPr>
            <w:tcW w:w="2549" w:type="dxa"/>
          </w:tcPr>
          <w:p w14:paraId="72E4118D" w14:textId="77777777" w:rsidR="00742F24" w:rsidRPr="00D30EE5" w:rsidRDefault="00742F24" w:rsidP="009A7A70">
            <w:pPr>
              <w:spacing w:after="0" w:line="240" w:lineRule="auto"/>
              <w:ind w:left="459" w:hanging="459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t>5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>11</w:t>
            </w:r>
            <w:r w:rsidRPr="00D30EE5">
              <w:rPr>
                <w:rFonts w:ascii="TH SarabunPSK" w:hAnsi="TH SarabunPSK" w:cs="TH SarabunPSK"/>
                <w:cs/>
              </w:rPr>
              <w:t xml:space="preserve"> ผลการประเมินหลักสูตรของคณะ</w:t>
            </w:r>
            <w:r w:rsidRPr="00D30EE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3972" w:type="dxa"/>
            <w:gridSpan w:val="13"/>
          </w:tcPr>
          <w:p w14:paraId="32823E04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cs/>
              </w:rPr>
            </w:pPr>
            <w:r w:rsidRPr="00D30EE5">
              <w:rPr>
                <w:rFonts w:ascii="TH SarabunPSK" w:eastAsia="TH SarabunPSK" w:hAnsi="TH SarabunPSK" w:cs="TH SarabunPSK"/>
                <w:cs/>
              </w:rPr>
              <w:t>ค่าเฉลี่ยของคะแนนผลการประเมินหลักสูตรทุกหลักสูตรของคณะ</w:t>
            </w:r>
          </w:p>
        </w:tc>
        <w:tc>
          <w:tcPr>
            <w:tcW w:w="1418" w:type="dxa"/>
            <w:vAlign w:val="center"/>
          </w:tcPr>
          <w:p w14:paraId="4991F997" w14:textId="030ACEC3" w:rsidR="00742F24" w:rsidRPr="00BA7FD3" w:rsidRDefault="00742F24" w:rsidP="00D30EE5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0210368" w14:textId="1CB5BC70" w:rsidR="00742F24" w:rsidRPr="00BA7FD3" w:rsidRDefault="00742F24" w:rsidP="00D30EE5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:rsidRPr="008746D8" w14:paraId="5682D0D7" w14:textId="77777777" w:rsidTr="001C0A14">
        <w:trPr>
          <w:trHeight w:val="225"/>
        </w:trPr>
        <w:tc>
          <w:tcPr>
            <w:tcW w:w="2549" w:type="dxa"/>
            <w:vMerge w:val="restart"/>
          </w:tcPr>
          <w:p w14:paraId="71C2A6DC" w14:textId="77777777" w:rsidR="00742F24" w:rsidRDefault="00742F24" w:rsidP="009A7A70">
            <w:pPr>
              <w:spacing w:after="0" w:line="240" w:lineRule="auto"/>
              <w:ind w:left="459" w:right="-108" w:hanging="459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t>5</w:t>
            </w:r>
            <w:r w:rsidRPr="00D30EE5">
              <w:rPr>
                <w:rFonts w:ascii="TH SarabunPSK" w:hAnsi="TH SarabunPSK" w:cs="TH SarabunPSK"/>
                <w:cs/>
              </w:rPr>
              <w:t>.</w:t>
            </w:r>
            <w:r w:rsidRPr="00D30EE5">
              <w:rPr>
                <w:rFonts w:ascii="TH SarabunPSK" w:hAnsi="TH SarabunPSK" w:cs="TH SarabunPSK"/>
              </w:rPr>
              <w:t xml:space="preserve">12 </w:t>
            </w:r>
            <w:r w:rsidRPr="00D30EE5">
              <w:rPr>
                <w:rFonts w:ascii="TH SarabunPSK" w:hAnsi="TH SarabunPSK" w:cs="TH SarabunPSK"/>
                <w:cs/>
              </w:rPr>
              <w:t>การบริหารการประกันคุณภาพการศึกษาภายใน</w:t>
            </w:r>
          </w:p>
          <w:p w14:paraId="299E9D59" w14:textId="77777777" w:rsidR="009A7A70" w:rsidRDefault="009A7A70" w:rsidP="00D30EE5">
            <w:pPr>
              <w:spacing w:after="0" w:line="240" w:lineRule="auto"/>
              <w:ind w:left="459" w:right="-108" w:hanging="459"/>
              <w:jc w:val="thaiDistribute"/>
              <w:rPr>
                <w:rFonts w:ascii="TH SarabunPSK" w:hAnsi="TH SarabunPSK" w:cs="TH SarabunPSK"/>
              </w:rPr>
            </w:pPr>
          </w:p>
          <w:p w14:paraId="5ACBF2E0" w14:textId="53882920" w:rsidR="009A7A70" w:rsidRPr="00D30EE5" w:rsidRDefault="009A7A70" w:rsidP="00D30EE5">
            <w:pPr>
              <w:spacing w:after="0" w:line="240" w:lineRule="auto"/>
              <w:ind w:left="459" w:right="-108" w:hanging="45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  <w:tcBorders>
              <w:bottom w:val="single" w:sz="12" w:space="0" w:color="auto"/>
            </w:tcBorders>
          </w:tcPr>
          <w:p w14:paraId="5D316DC5" w14:textId="77777777" w:rsidR="00742F24" w:rsidRPr="00D30EE5" w:rsidRDefault="00742F2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  <w:cs/>
              </w:rPr>
              <w:t>เกณฑ์มาตรฐาน 6 ข้อ</w:t>
            </w:r>
          </w:p>
        </w:tc>
        <w:tc>
          <w:tcPr>
            <w:tcW w:w="1418" w:type="dxa"/>
            <w:vMerge w:val="restart"/>
            <w:vAlign w:val="center"/>
          </w:tcPr>
          <w:p w14:paraId="4329D9B1" w14:textId="409D1E3B" w:rsidR="00742F24" w:rsidRPr="00BA7FD3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91269B" w14:textId="50AAB98C" w:rsidR="00742F24" w:rsidRPr="00BA7FD3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742F24" w14:paraId="76B5AEBA" w14:textId="77777777" w:rsidTr="001C0A14">
        <w:trPr>
          <w:trHeight w:val="225"/>
        </w:trPr>
        <w:tc>
          <w:tcPr>
            <w:tcW w:w="2549" w:type="dxa"/>
            <w:vMerge/>
          </w:tcPr>
          <w:p w14:paraId="73929B59" w14:textId="77777777" w:rsidR="00742F24" w:rsidRPr="00D30EE5" w:rsidRDefault="00742F24" w:rsidP="00D30EE5">
            <w:pPr>
              <w:spacing w:after="0" w:line="240" w:lineRule="auto"/>
              <w:ind w:left="459" w:right="-108" w:hanging="45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972" w:type="dxa"/>
            <w:gridSpan w:val="13"/>
            <w:tcBorders>
              <w:bottom w:val="single" w:sz="12" w:space="0" w:color="auto"/>
            </w:tcBorders>
          </w:tcPr>
          <w:p w14:paraId="5A5E9DF7" w14:textId="77777777" w:rsidR="00742F24" w:rsidRPr="00D30EE5" w:rsidRDefault="00742F2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D30EE5">
              <w:rPr>
                <w:rFonts w:ascii="TH SarabunPSK" w:hAnsi="TH SarabunPSK" w:cs="TH SarabunPSK"/>
              </w:rPr>
              <w:sym w:font="Wingdings" w:char="F0FE"/>
            </w:r>
            <w:r w:rsidRPr="00D30EE5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418" w:type="dxa"/>
            <w:vMerge/>
          </w:tcPr>
          <w:p w14:paraId="7ADEF7A6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</w:tcPr>
          <w:p w14:paraId="56CFA339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6D04" w14:paraId="088EE30D" w14:textId="77777777" w:rsidTr="001C0A14">
        <w:trPr>
          <w:trHeight w:val="225"/>
        </w:trPr>
        <w:tc>
          <w:tcPr>
            <w:tcW w:w="2549" w:type="dxa"/>
            <w:vMerge/>
            <w:tcBorders>
              <w:bottom w:val="single" w:sz="12" w:space="0" w:color="auto"/>
            </w:tcBorders>
          </w:tcPr>
          <w:p w14:paraId="32FCFA6D" w14:textId="77777777" w:rsidR="00196D04" w:rsidRPr="00D30EE5" w:rsidRDefault="00196D04" w:rsidP="00D30EE5">
            <w:pPr>
              <w:spacing w:after="0" w:line="240" w:lineRule="auto"/>
              <w:ind w:left="459" w:right="-108" w:hanging="45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</w:tcPr>
          <w:p w14:paraId="3AF9AB4A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1"/>
            </w:r>
          </w:p>
          <w:p w14:paraId="19F898FD" w14:textId="172D071C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B36E8B4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2"/>
            </w:r>
          </w:p>
          <w:p w14:paraId="53BB4E11" w14:textId="248A0AE6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11" w:type="dxa"/>
            <w:gridSpan w:val="3"/>
            <w:tcBorders>
              <w:bottom w:val="single" w:sz="12" w:space="0" w:color="auto"/>
            </w:tcBorders>
          </w:tcPr>
          <w:p w14:paraId="0C6D5109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3"/>
            </w:r>
          </w:p>
          <w:p w14:paraId="744F9604" w14:textId="58CA8F8C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14:paraId="733B8505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4"/>
            </w:r>
          </w:p>
          <w:p w14:paraId="6F163BA9" w14:textId="4D6AFF56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14:paraId="4D49DC79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5"/>
            </w:r>
          </w:p>
          <w:p w14:paraId="4B7446A6" w14:textId="259BF2BD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14:paraId="48BB8C15" w14:textId="77777777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30EE5">
              <w:rPr>
                <w:rFonts w:ascii="TH SarabunPSK" w:hAnsi="TH SarabunPSK" w:cs="TH SarabunPSK"/>
              </w:rPr>
              <w:sym w:font="Wingdings" w:char="F086"/>
            </w:r>
          </w:p>
          <w:p w14:paraId="5F98996A" w14:textId="292BF915" w:rsidR="00196D04" w:rsidRPr="00D30EE5" w:rsidRDefault="00196D04" w:rsidP="00BA7FD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30EE5">
              <w:rPr>
                <w:rFonts w:ascii="TH SarabunPSK" w:hAnsi="TH SarabunPSK" w:cs="TH SarabunPSK"/>
              </w:rPr>
              <w:sym w:font="Wingdings 2" w:char="F052"/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C427216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1C1FBC7E" w14:textId="77777777" w:rsidR="00196D04" w:rsidRPr="00D30EE5" w:rsidRDefault="00196D0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42F24" w:rsidRPr="00006B9E" w14:paraId="00B204AE" w14:textId="77777777" w:rsidTr="000E5AE0">
        <w:trPr>
          <w:trHeight w:val="64"/>
        </w:trPr>
        <w:tc>
          <w:tcPr>
            <w:tcW w:w="6521" w:type="dxa"/>
            <w:gridSpan w:val="14"/>
            <w:tcBorders>
              <w:top w:val="single" w:sz="12" w:space="0" w:color="auto"/>
            </w:tcBorders>
          </w:tcPr>
          <w:p w14:paraId="6CA922D1" w14:textId="77777777" w:rsidR="00742F24" w:rsidRPr="00D30EE5" w:rsidRDefault="00742F24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30EE5">
              <w:rPr>
                <w:rFonts w:ascii="TH SarabunPSK" w:hAnsi="TH SarabunPSK" w:cs="TH SarabunPSK"/>
                <w:b/>
                <w:bCs/>
              </w:rPr>
              <w:t>6</w:t>
            </w:r>
            <w:r w:rsidRPr="00D30EE5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proofErr w:type="spellStart"/>
            <w:r w:rsidRPr="00D30EE5">
              <w:rPr>
                <w:rFonts w:ascii="TH SarabunPSK" w:hAnsi="TH SarabunPSK" w:cs="TH SarabunPSK"/>
                <w:b/>
                <w:bCs/>
                <w:cs/>
              </w:rPr>
              <w:t>อัต</w:t>
            </w:r>
            <w:proofErr w:type="spellEnd"/>
            <w:r w:rsidRPr="00D30EE5">
              <w:rPr>
                <w:rFonts w:ascii="TH SarabunPSK" w:hAnsi="TH SarabunPSK" w:cs="TH SarabunPSK"/>
                <w:b/>
                <w:bCs/>
                <w:cs/>
              </w:rPr>
              <w:t xml:space="preserve">ลักษณ์ของนักศึกษาด้านกีฬา 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FA99580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7D926CB" w14:textId="77777777" w:rsidR="00742F24" w:rsidRPr="00D30EE5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42F24" w:rsidRPr="00006B9E" w14:paraId="4F2585C3" w14:textId="77777777" w:rsidTr="00E1340D">
        <w:trPr>
          <w:trHeight w:val="64"/>
        </w:trPr>
        <w:tc>
          <w:tcPr>
            <w:tcW w:w="2549" w:type="dxa"/>
            <w:tcBorders>
              <w:top w:val="single" w:sz="12" w:space="0" w:color="auto"/>
            </w:tcBorders>
          </w:tcPr>
          <w:p w14:paraId="486A2CE6" w14:textId="77777777" w:rsidR="00742F24" w:rsidRPr="00D30EE5" w:rsidRDefault="00742F24" w:rsidP="009A7A70">
            <w:pPr>
              <w:spacing w:after="0" w:line="240" w:lineRule="auto"/>
              <w:ind w:left="440" w:hanging="425"/>
              <w:rPr>
                <w:rFonts w:ascii="TH SarabunPSK" w:hAnsi="TH SarabunPSK" w:cs="TH SarabunPSK"/>
                <w:color w:val="000000" w:themeColor="text1"/>
              </w:rPr>
            </w:pPr>
            <w:r w:rsidRPr="00D30EE5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D30EE5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D30EE5">
              <w:rPr>
                <w:rFonts w:ascii="TH SarabunPSK" w:hAnsi="TH SarabunPSK" w:cs="TH SarabunPSK"/>
                <w:color w:val="000000" w:themeColor="text1"/>
                <w:cs/>
              </w:rPr>
              <w:t xml:space="preserve"> การเข้าร่วมการแข่งขันกีฬาระดับชาติหรือนานาชาติของนักศึกษา  </w:t>
            </w:r>
          </w:p>
        </w:tc>
        <w:tc>
          <w:tcPr>
            <w:tcW w:w="3972" w:type="dxa"/>
            <w:gridSpan w:val="13"/>
            <w:tcBorders>
              <w:top w:val="single" w:sz="12" w:space="0" w:color="auto"/>
            </w:tcBorders>
            <w:shd w:val="clear" w:color="auto" w:fill="auto"/>
          </w:tcPr>
          <w:p w14:paraId="7FE591A0" w14:textId="77777777" w:rsidR="00EE1B9F" w:rsidRPr="00D30EE5" w:rsidRDefault="00EE1B9F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D0D0D" w:themeColor="text1" w:themeTint="F2"/>
              </w:rPr>
            </w:pP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>โดยการแปลงค่าร้อยละของ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>จำนวนนักศึกษาที่เข้าร่วมการ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>แข่งขันกีฬาระดับชาติหรือ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 xml:space="preserve">นานาชาติเป็นคะแนนระหว่าง 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0- 5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 xml:space="preserve">กำหนดให้เป็นคะแนนเต็ม 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5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>โดยแบ่งกลุ่มตามคณะ ดังนี้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</w:rPr>
              <w:t xml:space="preserve">- </w:t>
            </w:r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  <w:t>คณะวิทยาศาสตร์การกีฬาและ</w:t>
            </w:r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</w:rPr>
              <w:t xml:space="preserve"> </w:t>
            </w:r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  <w:t>สุขภาพ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 xml:space="preserve"> กำหนดให้เป็นคะแนนเต็ม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</w:p>
          <w:p w14:paraId="0BAAEAC9" w14:textId="77777777" w:rsidR="00EE1B9F" w:rsidRPr="00D30EE5" w:rsidRDefault="00EE1B9F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D0D0D" w:themeColor="text1" w:themeTint="F2"/>
              </w:rPr>
            </w:pP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5 =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 xml:space="preserve">ร้อยละ 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20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>ขึ้นไป</w:t>
            </w:r>
          </w:p>
          <w:p w14:paraId="36218B13" w14:textId="77777777" w:rsidR="00C3257D" w:rsidRPr="00D30EE5" w:rsidRDefault="00EE1B9F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D0D0D" w:themeColor="text1" w:themeTint="F2"/>
              </w:rPr>
            </w:pP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</w:rPr>
              <w:t xml:space="preserve">- </w:t>
            </w:r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  <w:t>คณะ</w:t>
            </w:r>
            <w:proofErr w:type="spellStart"/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  <w:t>ศิลป</w:t>
            </w:r>
            <w:proofErr w:type="spellEnd"/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  <w:t>ศาสตร์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>กำหนดให้เป็น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</w:p>
          <w:p w14:paraId="5038FC39" w14:textId="032B7B30" w:rsidR="00C3257D" w:rsidRPr="00D30EE5" w:rsidRDefault="00EE1B9F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D0D0D" w:themeColor="text1" w:themeTint="F2"/>
              </w:rPr>
            </w:pP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 xml:space="preserve">คะแนนเต็ม 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5 =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 xml:space="preserve">ร้อยละ 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20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>ขึ้นไป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</w:p>
          <w:p w14:paraId="3077E8D2" w14:textId="77777777" w:rsidR="00C3257D" w:rsidRPr="00D30EE5" w:rsidRDefault="00EE1B9F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D0D0D" w:themeColor="text1" w:themeTint="F2"/>
              </w:rPr>
            </w:pPr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</w:rPr>
              <w:t xml:space="preserve">- </w:t>
            </w:r>
            <w:r w:rsidRPr="00D30EE5"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  <w:t>คณะศึกษาศาสตร์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>กำหนดให้เป็น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</w:p>
          <w:p w14:paraId="2C495B68" w14:textId="3530E96E" w:rsidR="00742F24" w:rsidRPr="00D30EE5" w:rsidRDefault="00EE1B9F" w:rsidP="00D30EE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 xml:space="preserve">คะแนนเต็ม 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5 =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 xml:space="preserve">ร้อยละ </w:t>
            </w:r>
            <w:r w:rsidRPr="00D30EE5">
              <w:rPr>
                <w:rFonts w:ascii="TH SarabunPSK" w:hAnsi="TH SarabunPSK" w:cs="TH SarabunPSK"/>
                <w:color w:val="0D0D0D" w:themeColor="text1" w:themeTint="F2"/>
              </w:rPr>
              <w:t xml:space="preserve">30 </w:t>
            </w:r>
            <w:r w:rsidRPr="00D30EE5">
              <w:rPr>
                <w:rFonts w:ascii="TH SarabunPSK" w:hAnsi="TH SarabunPSK" w:cs="TH SarabunPSK"/>
                <w:color w:val="0D0D0D" w:themeColor="text1" w:themeTint="F2"/>
                <w:cs/>
              </w:rPr>
              <w:t>ขึ้นไป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54480A5" w14:textId="32FCC76E" w:rsidR="004E0BBE" w:rsidRPr="00FE710B" w:rsidRDefault="004E0BBE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000807F2" w14:textId="669D9D44" w:rsidR="00742F24" w:rsidRPr="00FE710B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A7A70" w:rsidRPr="009A7A70" w14:paraId="443F220B" w14:textId="77777777" w:rsidTr="001404B6">
        <w:trPr>
          <w:trHeight w:val="64"/>
        </w:trPr>
        <w:tc>
          <w:tcPr>
            <w:tcW w:w="6521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14:paraId="6D89622E" w14:textId="77777777" w:rsidR="00742F24" w:rsidRPr="009A7A70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A7A70">
              <w:rPr>
                <w:rFonts w:ascii="TH SarabunPSK" w:hAnsi="TH SarabunPSK" w:cs="TH SarabunPSK"/>
                <w:b/>
                <w:bCs/>
                <w:cs/>
              </w:rPr>
              <w:t>ผลการประเมินระดับคณะ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A886C1B" w14:textId="717A1816" w:rsidR="00742F24" w:rsidRPr="009A7A70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A82923" w14:textId="47A71FC1" w:rsidR="00742F24" w:rsidRPr="009A7A70" w:rsidRDefault="00742F24" w:rsidP="00D30E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2CCB6B30" w14:textId="77777777" w:rsidR="00073530" w:rsidRDefault="00073530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73F4A585" w14:textId="6F9961E8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702F4249" w14:textId="77777777" w:rsidR="00454D98" w:rsidRDefault="00454D98" w:rsidP="001A492D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564FF3" w14:textId="15E77C62" w:rsidR="00AB4875" w:rsidRDefault="0096515D" w:rsidP="001A492D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ตารางวิเคราะห์ (ป.2)</w:t>
      </w:r>
    </w:p>
    <w:p w14:paraId="3C3F9389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56A2C8C1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1A4661F8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588B691B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3EF0298F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5B99A317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53061267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40585B9D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03F16D84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709E185B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715C4747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0D7E598C" w14:textId="77777777" w:rsidR="00AB4875" w:rsidRDefault="00AB4875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224900B5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37B55363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14E59C09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545A1640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6DA61AA5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2FF99973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0094C9D0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404F50D1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440D69F6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0B77169E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3232D6C2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4AABE07B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4197964C" w14:textId="77777777" w:rsidR="0096515D" w:rsidRDefault="0096515D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5FC87BEE" w14:textId="77777777" w:rsidR="0096515D" w:rsidRDefault="0096515D" w:rsidP="00B77382">
      <w:pPr>
        <w:spacing w:after="0" w:line="18" w:lineRule="atLeast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EE3DA12" w14:textId="77777777" w:rsidR="00112A24" w:rsidRDefault="00112A24" w:rsidP="00B77382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362238B3" w14:textId="17855D7D" w:rsidR="007E1EFB" w:rsidRPr="0081269B" w:rsidRDefault="007E1EFB" w:rsidP="007E1EFB">
      <w:pPr>
        <w:pBdr>
          <w:top w:val="threeDEngrave" w:sz="18" w:space="1" w:color="auto"/>
          <w:left w:val="threeDEngrave" w:sz="18" w:space="4" w:color="auto"/>
          <w:bottom w:val="threeDEmboss" w:sz="18" w:space="1" w:color="auto"/>
          <w:right w:val="threeDEmboss" w:sz="18" w:space="4" w:color="auto"/>
        </w:pBdr>
        <w:spacing w:after="0" w:line="18" w:lineRule="atLeast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lastRenderedPageBreak/>
        <w:t>ข้</w:t>
      </w:r>
      <w:r w:rsidRPr="0081269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อเสนอแนะราย</w:t>
      </w: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มาตรฐาน</w:t>
      </w:r>
      <w:r w:rsidR="00454D9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</w:p>
    <w:p w14:paraId="40C48973" w14:textId="77777777" w:rsidR="00A500E7" w:rsidRPr="0081269B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ที่ 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ผลลัพธ์ผู้เรียน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36"/>
      </w:tblGrid>
      <w:tr w:rsidR="00A500E7" w:rsidRPr="0081269B" w14:paraId="52C170C8" w14:textId="77777777" w:rsidTr="00DA0EEF">
        <w:tc>
          <w:tcPr>
            <w:tcW w:w="4849" w:type="dxa"/>
            <w:shd w:val="clear" w:color="auto" w:fill="FFFFCC"/>
          </w:tcPr>
          <w:p w14:paraId="4ED9D97E" w14:textId="77777777" w:rsidR="00A500E7" w:rsidRPr="002D689B" w:rsidRDefault="00A500E7" w:rsidP="00495C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เด่น</w:t>
            </w:r>
          </w:p>
        </w:tc>
        <w:tc>
          <w:tcPr>
            <w:tcW w:w="4536" w:type="dxa"/>
            <w:shd w:val="clear" w:color="auto" w:fill="FFFFCC"/>
          </w:tcPr>
          <w:p w14:paraId="16799E7A" w14:textId="77777777" w:rsidR="00A500E7" w:rsidRPr="002D689B" w:rsidRDefault="00A500E7" w:rsidP="00495C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แนวทางเสริม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จุดเด่น</w:t>
            </w:r>
          </w:p>
        </w:tc>
      </w:tr>
      <w:tr w:rsidR="00A500E7" w:rsidRPr="0081269B" w14:paraId="471E2D23" w14:textId="77777777" w:rsidTr="00DA0EEF">
        <w:trPr>
          <w:trHeight w:val="2046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621086EA" w14:textId="2EC3BD66" w:rsidR="00A500E7" w:rsidRPr="00454D98" w:rsidRDefault="00A500E7" w:rsidP="00495CB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F14AC2E" w14:textId="294748E2" w:rsidR="00A500E7" w:rsidRPr="00454D98" w:rsidRDefault="00A500E7" w:rsidP="00495CB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500E7" w:rsidRPr="0081269B" w14:paraId="675D7435" w14:textId="77777777" w:rsidTr="00DA0EEF">
        <w:tc>
          <w:tcPr>
            <w:tcW w:w="4849" w:type="dxa"/>
            <w:shd w:val="clear" w:color="auto" w:fill="FFFFCC"/>
          </w:tcPr>
          <w:p w14:paraId="6BB67C0B" w14:textId="77777777" w:rsidR="00A500E7" w:rsidRPr="002D689B" w:rsidRDefault="00A500E7" w:rsidP="00495C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ที่ควรพัฒนา </w:t>
            </w:r>
          </w:p>
        </w:tc>
        <w:tc>
          <w:tcPr>
            <w:tcW w:w="4536" w:type="dxa"/>
            <w:shd w:val="clear" w:color="auto" w:fill="FFFFCC"/>
          </w:tcPr>
          <w:p w14:paraId="52C19427" w14:textId="77777777" w:rsidR="00A500E7" w:rsidRPr="002D689B" w:rsidRDefault="00A500E7" w:rsidP="00495C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แนวทางพัฒนา</w:t>
            </w:r>
          </w:p>
        </w:tc>
      </w:tr>
      <w:tr w:rsidR="00A500E7" w:rsidRPr="0081269B" w14:paraId="70484379" w14:textId="77777777" w:rsidTr="00DA0EEF">
        <w:trPr>
          <w:trHeight w:val="694"/>
        </w:trPr>
        <w:tc>
          <w:tcPr>
            <w:tcW w:w="4849" w:type="dxa"/>
          </w:tcPr>
          <w:p w14:paraId="362B75D5" w14:textId="77777777" w:rsidR="00A500E7" w:rsidRDefault="00A500E7" w:rsidP="00495CB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07CEC741" w14:textId="77777777" w:rsidR="0096515D" w:rsidRDefault="0096515D" w:rsidP="00495CB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086285A1" w14:textId="77777777" w:rsidR="0096515D" w:rsidRDefault="0096515D" w:rsidP="00495CB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7B058E2F" w14:textId="77777777" w:rsidR="0096515D" w:rsidRDefault="0096515D" w:rsidP="00495CB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3D39C112" w14:textId="77777777" w:rsidR="0096515D" w:rsidRPr="00454D98" w:rsidRDefault="0096515D" w:rsidP="00495CB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FF0000"/>
              </w:rPr>
            </w:pPr>
          </w:p>
        </w:tc>
        <w:tc>
          <w:tcPr>
            <w:tcW w:w="4536" w:type="dxa"/>
          </w:tcPr>
          <w:p w14:paraId="6BB094C5" w14:textId="2645CDD8" w:rsidR="00A500E7" w:rsidRPr="00454D98" w:rsidRDefault="00A500E7" w:rsidP="00495CB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</w:tbl>
    <w:p w14:paraId="1F51672E" w14:textId="77777777" w:rsidR="00A500E7" w:rsidRDefault="00A500E7" w:rsidP="00A500E7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81269B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10F00AAF" w14:textId="77777777" w:rsidR="00A500E7" w:rsidRDefault="00A500E7" w:rsidP="00A500E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>-</w:t>
      </w:r>
    </w:p>
    <w:p w14:paraId="63D68D2D" w14:textId="77777777" w:rsidR="00A500E7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ที่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ผลลัพธ์การวิจัยและนวัตกรรม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500E7" w:rsidRPr="0081269B" w14:paraId="1A6359CA" w14:textId="77777777" w:rsidTr="00DA0EEF">
        <w:tc>
          <w:tcPr>
            <w:tcW w:w="4678" w:type="dxa"/>
            <w:shd w:val="clear" w:color="auto" w:fill="FFFFCC"/>
          </w:tcPr>
          <w:p w14:paraId="38F2DAA1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เด่น</w:t>
            </w:r>
          </w:p>
        </w:tc>
        <w:tc>
          <w:tcPr>
            <w:tcW w:w="4678" w:type="dxa"/>
            <w:shd w:val="clear" w:color="auto" w:fill="FFFFCC"/>
          </w:tcPr>
          <w:p w14:paraId="57BA1FD0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แนวทางเสริม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จุดเด่น</w:t>
            </w:r>
          </w:p>
        </w:tc>
      </w:tr>
      <w:tr w:rsidR="00A500E7" w:rsidRPr="0081269B" w14:paraId="68BBCCBA" w14:textId="77777777" w:rsidTr="00DA0EEF">
        <w:tc>
          <w:tcPr>
            <w:tcW w:w="4678" w:type="dxa"/>
            <w:tcBorders>
              <w:bottom w:val="single" w:sz="4" w:space="0" w:color="000000"/>
            </w:tcBorders>
          </w:tcPr>
          <w:p w14:paraId="45C87083" w14:textId="77777777" w:rsidR="00A500E7" w:rsidRDefault="00A500E7" w:rsidP="00DA0EEF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1EB75B90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72F45F83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70784B15" w14:textId="52E6E622" w:rsidR="0096515D" w:rsidRPr="00454D98" w:rsidRDefault="0096515D" w:rsidP="00DA0EEF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FF0000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51E56761" w14:textId="4AAFBCB2" w:rsidR="00A500E7" w:rsidRPr="00454D98" w:rsidRDefault="00A500E7" w:rsidP="00DA0EEF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500E7" w:rsidRPr="0081269B" w14:paraId="29F63E58" w14:textId="77777777" w:rsidTr="00DA0EEF">
        <w:tc>
          <w:tcPr>
            <w:tcW w:w="4678" w:type="dxa"/>
            <w:shd w:val="clear" w:color="auto" w:fill="FFFFCC"/>
          </w:tcPr>
          <w:p w14:paraId="07A9E945" w14:textId="77777777" w:rsidR="00A500E7" w:rsidRPr="00892B0C" w:rsidRDefault="00A500E7" w:rsidP="00DA0EEF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892B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892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ที่ควรพัฒนา </w:t>
            </w:r>
          </w:p>
        </w:tc>
        <w:tc>
          <w:tcPr>
            <w:tcW w:w="4678" w:type="dxa"/>
            <w:shd w:val="clear" w:color="auto" w:fill="FFFFCC"/>
          </w:tcPr>
          <w:p w14:paraId="1C66AC8C" w14:textId="77777777" w:rsidR="00A500E7" w:rsidRPr="00892B0C" w:rsidRDefault="00A500E7" w:rsidP="00DA0EEF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892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แนวทางพัฒนา</w:t>
            </w:r>
          </w:p>
        </w:tc>
      </w:tr>
      <w:tr w:rsidR="00A500E7" w:rsidRPr="0081269B" w14:paraId="5688E56B" w14:textId="77777777" w:rsidTr="00DA0EEF">
        <w:trPr>
          <w:trHeight w:val="2567"/>
        </w:trPr>
        <w:tc>
          <w:tcPr>
            <w:tcW w:w="4678" w:type="dxa"/>
          </w:tcPr>
          <w:p w14:paraId="66C27462" w14:textId="58247191" w:rsidR="00A500E7" w:rsidRPr="00454D98" w:rsidRDefault="00A500E7" w:rsidP="00DA0EE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678" w:type="dxa"/>
          </w:tcPr>
          <w:p w14:paraId="4CF7B934" w14:textId="24011236" w:rsidR="00A500E7" w:rsidRPr="00454D98" w:rsidRDefault="00A500E7" w:rsidP="00DA0EEF">
            <w:pPr>
              <w:spacing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5CD6186E" w14:textId="77777777" w:rsidR="00A500E7" w:rsidRPr="0081269B" w:rsidRDefault="00A500E7" w:rsidP="00A500E7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81269B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1C7416A5" w14:textId="3631E3C5" w:rsidR="00A500E7" w:rsidRDefault="00A500E7" w:rsidP="00A500E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Pr="00892B0C">
        <w:rPr>
          <w:rFonts w:ascii="TH SarabunPSK" w:hAnsi="TH SarabunPSK" w:cs="TH SarabunPSK"/>
          <w:b/>
          <w:bCs/>
        </w:rPr>
        <w:t>-</w:t>
      </w:r>
    </w:p>
    <w:p w14:paraId="2C9573E3" w14:textId="77777777" w:rsidR="00A500E7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ผลลัพธ์การบริการวิชาการ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500E7" w:rsidRPr="0081269B" w14:paraId="72E453C0" w14:textId="77777777" w:rsidTr="00DA0EEF">
        <w:tc>
          <w:tcPr>
            <w:tcW w:w="4678" w:type="dxa"/>
            <w:shd w:val="clear" w:color="auto" w:fill="FFFFCC"/>
          </w:tcPr>
          <w:p w14:paraId="7C8B8AED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เด่น</w:t>
            </w:r>
          </w:p>
        </w:tc>
        <w:tc>
          <w:tcPr>
            <w:tcW w:w="4678" w:type="dxa"/>
            <w:shd w:val="clear" w:color="auto" w:fill="FFFFCC"/>
          </w:tcPr>
          <w:p w14:paraId="105DA089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แนวทางเสริม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จุดเด่น</w:t>
            </w:r>
          </w:p>
        </w:tc>
      </w:tr>
      <w:tr w:rsidR="00A500E7" w:rsidRPr="0081269B" w14:paraId="5B0FA74B" w14:textId="77777777" w:rsidTr="00DA0EEF">
        <w:tc>
          <w:tcPr>
            <w:tcW w:w="4678" w:type="dxa"/>
            <w:tcBorders>
              <w:bottom w:val="single" w:sz="4" w:space="0" w:color="000000"/>
            </w:tcBorders>
          </w:tcPr>
          <w:p w14:paraId="196CB21F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0738FE5" w14:textId="029B432C" w:rsidR="00A500E7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0FAD">
              <w:rPr>
                <w:rFonts w:ascii="TH SarabunPSK" w:hAnsi="TH SarabunPSK" w:cs="TH SarabunPSK"/>
                <w:b/>
                <w:bCs/>
              </w:rPr>
              <w:t>-</w:t>
            </w:r>
          </w:p>
          <w:p w14:paraId="3C6DDE7E" w14:textId="42F37245" w:rsidR="00112A24" w:rsidRPr="00940FAD" w:rsidRDefault="00112A24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0B97C3AD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DFD576C" w14:textId="79FA1F82" w:rsidR="00A500E7" w:rsidRPr="00940FAD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0FAD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A500E7" w:rsidRPr="0081269B" w14:paraId="0324C0B2" w14:textId="77777777" w:rsidTr="00DA0EEF">
        <w:tc>
          <w:tcPr>
            <w:tcW w:w="4678" w:type="dxa"/>
            <w:shd w:val="clear" w:color="auto" w:fill="FFFFCC"/>
          </w:tcPr>
          <w:p w14:paraId="0291D904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ที่ควรพัฒนา </w:t>
            </w:r>
          </w:p>
        </w:tc>
        <w:tc>
          <w:tcPr>
            <w:tcW w:w="4678" w:type="dxa"/>
            <w:shd w:val="clear" w:color="auto" w:fill="FFFFCC"/>
          </w:tcPr>
          <w:p w14:paraId="303F3017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แนวทางพัฒนา</w:t>
            </w:r>
          </w:p>
        </w:tc>
      </w:tr>
      <w:tr w:rsidR="00A500E7" w:rsidRPr="0081269B" w14:paraId="1275D82F" w14:textId="77777777" w:rsidTr="00DA0EEF">
        <w:tc>
          <w:tcPr>
            <w:tcW w:w="4678" w:type="dxa"/>
            <w:tcBorders>
              <w:bottom w:val="single" w:sz="4" w:space="0" w:color="000000"/>
            </w:tcBorders>
          </w:tcPr>
          <w:p w14:paraId="4CDC3C89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29FA71A" w14:textId="0EB83BD6" w:rsidR="00A500E7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0FAD">
              <w:rPr>
                <w:rFonts w:ascii="TH SarabunPSK" w:hAnsi="TH SarabunPSK" w:cs="TH SarabunPSK"/>
                <w:b/>
                <w:bCs/>
              </w:rPr>
              <w:t>-</w:t>
            </w:r>
          </w:p>
          <w:p w14:paraId="1F96CEB5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14:paraId="34012B15" w14:textId="3C63FAF7" w:rsidR="00112A24" w:rsidRPr="00940FAD" w:rsidRDefault="00112A24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58E61B75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BDE83DF" w14:textId="583A8AA7" w:rsidR="00A500E7" w:rsidRPr="00940FAD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0FAD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14:paraId="4DF33234" w14:textId="77777777" w:rsidR="00A500E7" w:rsidRPr="00454D98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color w:val="FF0000"/>
        </w:rPr>
      </w:pPr>
      <w:r w:rsidRPr="00454D98">
        <w:rPr>
          <w:rFonts w:ascii="TH SarabunPSK" w:hAnsi="TH SarabunPSK" w:cs="TH SarabunPSK"/>
          <w:b/>
          <w:bCs/>
          <w:color w:val="FF0000"/>
          <w:cs/>
        </w:rPr>
        <w:t>ข้อเสนอแนะเพิ่มเติม</w:t>
      </w:r>
    </w:p>
    <w:p w14:paraId="05D9D866" w14:textId="09259A40" w:rsidR="00A500E7" w:rsidRPr="00454D98" w:rsidRDefault="00A500E7" w:rsidP="00A500E7">
      <w:pPr>
        <w:spacing w:after="0" w:line="240" w:lineRule="auto"/>
        <w:jc w:val="thaiDistribute"/>
        <w:rPr>
          <w:rFonts w:ascii="TH SarabunPSK" w:hAnsi="TH SarabunPSK" w:cs="TH SarabunPSK"/>
          <w:color w:val="FF0000"/>
        </w:rPr>
      </w:pPr>
      <w:r w:rsidRPr="00454D98">
        <w:rPr>
          <w:rFonts w:ascii="TH SarabunPSK" w:hAnsi="TH SarabunPSK" w:cs="TH SarabunPSK"/>
          <w:color w:val="FF0000"/>
        </w:rPr>
        <w:tab/>
      </w:r>
    </w:p>
    <w:p w14:paraId="114F7CED" w14:textId="77777777" w:rsidR="00A500E7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31784898" w14:textId="77777777" w:rsidR="00A500E7" w:rsidRPr="0081269B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4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ผลลัพธ์</w:t>
      </w:r>
      <w:proofErr w:type="spellStart"/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ศิลป</w:t>
      </w:r>
      <w:proofErr w:type="spellEnd"/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และความเป็นไทยด้านการละเล่นพื้นบ้านและกีฬาไทย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500E7" w:rsidRPr="0081269B" w14:paraId="3573630F" w14:textId="77777777" w:rsidTr="00DA0EEF">
        <w:tc>
          <w:tcPr>
            <w:tcW w:w="4678" w:type="dxa"/>
            <w:shd w:val="clear" w:color="auto" w:fill="FFFFCC"/>
          </w:tcPr>
          <w:p w14:paraId="6E85C768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เด่น</w:t>
            </w:r>
          </w:p>
        </w:tc>
        <w:tc>
          <w:tcPr>
            <w:tcW w:w="4678" w:type="dxa"/>
            <w:shd w:val="clear" w:color="auto" w:fill="FFFFCC"/>
          </w:tcPr>
          <w:p w14:paraId="1D3FD8F8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แนวทางเสริม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จุดเด่น</w:t>
            </w:r>
          </w:p>
        </w:tc>
      </w:tr>
      <w:tr w:rsidR="00A500E7" w:rsidRPr="0081269B" w14:paraId="2D465BF3" w14:textId="77777777" w:rsidTr="00DA0EEF">
        <w:tc>
          <w:tcPr>
            <w:tcW w:w="4678" w:type="dxa"/>
            <w:tcBorders>
              <w:bottom w:val="single" w:sz="4" w:space="0" w:color="000000"/>
            </w:tcBorders>
          </w:tcPr>
          <w:p w14:paraId="3BDADA60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4AD72DC" w14:textId="7784C733" w:rsidR="00A500E7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0FAD">
              <w:rPr>
                <w:rFonts w:ascii="TH SarabunPSK" w:hAnsi="TH SarabunPSK" w:cs="TH SarabunPSK"/>
                <w:b/>
                <w:bCs/>
              </w:rPr>
              <w:t>-</w:t>
            </w:r>
          </w:p>
          <w:p w14:paraId="26ABFC6F" w14:textId="21DA7454" w:rsidR="00112A24" w:rsidRPr="00940FAD" w:rsidRDefault="00112A24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36DEB29A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EFFFAD4" w14:textId="55F86F9D" w:rsidR="00A500E7" w:rsidRPr="00940FAD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0FAD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A500E7" w:rsidRPr="0081269B" w14:paraId="710E1F74" w14:textId="77777777" w:rsidTr="00DA0EEF">
        <w:tc>
          <w:tcPr>
            <w:tcW w:w="4678" w:type="dxa"/>
            <w:shd w:val="clear" w:color="auto" w:fill="FFFFCC"/>
          </w:tcPr>
          <w:p w14:paraId="7F42574F" w14:textId="77777777" w:rsidR="00A500E7" w:rsidRPr="00940FAD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940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940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ที่ควรพัฒนา </w:t>
            </w:r>
          </w:p>
        </w:tc>
        <w:tc>
          <w:tcPr>
            <w:tcW w:w="4678" w:type="dxa"/>
            <w:shd w:val="clear" w:color="auto" w:fill="FFFFCC"/>
          </w:tcPr>
          <w:p w14:paraId="2F1C7054" w14:textId="77777777" w:rsidR="00A500E7" w:rsidRPr="00940FAD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940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แนวทางพัฒนา</w:t>
            </w:r>
          </w:p>
        </w:tc>
      </w:tr>
      <w:tr w:rsidR="00A500E7" w:rsidRPr="0081269B" w14:paraId="5C2DF2AF" w14:textId="77777777" w:rsidTr="00DA0EEF">
        <w:tc>
          <w:tcPr>
            <w:tcW w:w="4678" w:type="dxa"/>
          </w:tcPr>
          <w:p w14:paraId="16EF1F9C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62975232" w14:textId="18768C40" w:rsidR="00A500E7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40FAD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  <w:p w14:paraId="40BD963D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</w:p>
          <w:p w14:paraId="45D99648" w14:textId="1D1C528B" w:rsidR="00112A24" w:rsidRPr="00940FAD" w:rsidRDefault="00112A24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01D5FB4E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47672CC9" w14:textId="6E9C6B87" w:rsidR="00A500E7" w:rsidRPr="00940FAD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40FAD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</w:tr>
    </w:tbl>
    <w:p w14:paraId="69C41158" w14:textId="77777777" w:rsidR="00A500E7" w:rsidRPr="00454D98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color w:val="FF0000"/>
        </w:rPr>
      </w:pPr>
      <w:r w:rsidRPr="00454D98">
        <w:rPr>
          <w:rFonts w:ascii="TH SarabunPSK" w:hAnsi="TH SarabunPSK" w:cs="TH SarabunPSK"/>
          <w:b/>
          <w:bCs/>
          <w:color w:val="FF0000"/>
          <w:cs/>
        </w:rPr>
        <w:t>ข้อเสนอแนะเพิ่มเติม</w:t>
      </w:r>
    </w:p>
    <w:p w14:paraId="46C2FC0D" w14:textId="414C4E12" w:rsidR="00112A24" w:rsidRDefault="00112A24" w:rsidP="00A500E7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275BF017" w14:textId="0D167D3F" w:rsidR="00112A24" w:rsidRDefault="00112A24" w:rsidP="00A500E7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2CF9A07" w14:textId="6154C499" w:rsidR="00112A24" w:rsidRDefault="00112A24" w:rsidP="00A500E7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C071B6B" w14:textId="07B398B0" w:rsidR="00112A24" w:rsidRDefault="00112A24" w:rsidP="00A500E7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FF54FFD" w14:textId="510A4B4A" w:rsidR="00112A24" w:rsidRDefault="00112A24" w:rsidP="00A500E7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2F7406F" w14:textId="326FA10A" w:rsidR="00112A24" w:rsidRDefault="00112A24" w:rsidP="00A500E7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7F81D7BE" w14:textId="333E8F6E" w:rsidR="00112A24" w:rsidRDefault="00112A24" w:rsidP="00A500E7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2114F19" w14:textId="6D142747" w:rsidR="00112A24" w:rsidRDefault="00112A24" w:rsidP="00A500E7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48A5549B" w14:textId="77777777" w:rsidR="00A500E7" w:rsidRPr="0081269B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ที่ 5</w:t>
      </w:r>
      <w:r w:rsidRPr="008126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การบริหารจัดการ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500E7" w:rsidRPr="0081269B" w14:paraId="417E90AF" w14:textId="77777777" w:rsidTr="00DA0EEF">
        <w:tc>
          <w:tcPr>
            <w:tcW w:w="4678" w:type="dxa"/>
            <w:shd w:val="clear" w:color="auto" w:fill="FFFFCC"/>
          </w:tcPr>
          <w:p w14:paraId="09ABA065" w14:textId="77777777" w:rsidR="00A500E7" w:rsidRPr="002D689B" w:rsidRDefault="00A500E7" w:rsidP="00495CBD">
            <w:pPr>
              <w:pStyle w:val="a5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เด่น</w:t>
            </w:r>
          </w:p>
        </w:tc>
        <w:tc>
          <w:tcPr>
            <w:tcW w:w="4678" w:type="dxa"/>
            <w:shd w:val="clear" w:color="auto" w:fill="FFFFCC"/>
          </w:tcPr>
          <w:p w14:paraId="1834ED41" w14:textId="77777777" w:rsidR="00A500E7" w:rsidRPr="002D689B" w:rsidRDefault="00A500E7" w:rsidP="00495CBD">
            <w:pPr>
              <w:pStyle w:val="a5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แนวทางเสริม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จุดเด่น</w:t>
            </w:r>
          </w:p>
        </w:tc>
      </w:tr>
      <w:tr w:rsidR="00A500E7" w:rsidRPr="0081269B" w14:paraId="00B877E6" w14:textId="77777777" w:rsidTr="00DA0EEF">
        <w:tc>
          <w:tcPr>
            <w:tcW w:w="4678" w:type="dxa"/>
            <w:tcBorders>
              <w:bottom w:val="single" w:sz="4" w:space="0" w:color="000000"/>
            </w:tcBorders>
          </w:tcPr>
          <w:p w14:paraId="20DC8B16" w14:textId="77777777" w:rsidR="0096515D" w:rsidRDefault="0096515D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8A40452" w14:textId="77777777" w:rsidR="00A500E7" w:rsidRDefault="00A500E7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6DDB">
              <w:rPr>
                <w:rFonts w:ascii="TH SarabunPSK" w:hAnsi="TH SarabunPSK" w:cs="TH SarabunPSK"/>
                <w:b/>
                <w:bCs/>
              </w:rPr>
              <w:t>-</w:t>
            </w:r>
          </w:p>
          <w:p w14:paraId="0CD20924" w14:textId="77777777" w:rsidR="0096515D" w:rsidRDefault="0096515D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F815AA6" w14:textId="12995EF5" w:rsidR="0096515D" w:rsidRPr="00EC6DDB" w:rsidRDefault="0096515D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2A2B2D8D" w14:textId="77777777" w:rsidR="0096515D" w:rsidRDefault="0096515D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07F5A50" w14:textId="37469767" w:rsidR="00A500E7" w:rsidRPr="00EC6DDB" w:rsidRDefault="00A500E7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C6DDB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A500E7" w:rsidRPr="0081269B" w14:paraId="42764D8C" w14:textId="77777777" w:rsidTr="00DA0EEF">
        <w:tc>
          <w:tcPr>
            <w:tcW w:w="4678" w:type="dxa"/>
            <w:shd w:val="clear" w:color="auto" w:fill="FFFFCC"/>
          </w:tcPr>
          <w:p w14:paraId="3FDC54F2" w14:textId="77777777" w:rsidR="00A500E7" w:rsidRPr="002D689B" w:rsidRDefault="00A500E7" w:rsidP="00495CBD">
            <w:pPr>
              <w:pStyle w:val="a5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ที่ควรพัฒนา </w:t>
            </w:r>
          </w:p>
        </w:tc>
        <w:tc>
          <w:tcPr>
            <w:tcW w:w="4678" w:type="dxa"/>
            <w:shd w:val="clear" w:color="auto" w:fill="FFFFCC"/>
          </w:tcPr>
          <w:p w14:paraId="02B3B012" w14:textId="77777777" w:rsidR="00A500E7" w:rsidRPr="002D689B" w:rsidRDefault="00A500E7" w:rsidP="00495CBD">
            <w:pPr>
              <w:pStyle w:val="a5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แนวทางพัฒนา</w:t>
            </w:r>
          </w:p>
        </w:tc>
      </w:tr>
      <w:tr w:rsidR="00A500E7" w:rsidRPr="0081269B" w14:paraId="737E0FD9" w14:textId="77777777" w:rsidTr="00DA0EEF">
        <w:trPr>
          <w:trHeight w:val="972"/>
        </w:trPr>
        <w:tc>
          <w:tcPr>
            <w:tcW w:w="4678" w:type="dxa"/>
          </w:tcPr>
          <w:p w14:paraId="784BC855" w14:textId="77777777" w:rsidR="00A500E7" w:rsidRDefault="00A500E7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63D925CA" w14:textId="77777777" w:rsidR="0096515D" w:rsidRDefault="0096515D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31484AF5" w14:textId="77777777" w:rsidR="0096515D" w:rsidRDefault="0096515D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FF0000"/>
              </w:rPr>
            </w:pPr>
          </w:p>
          <w:p w14:paraId="4F89D7BE" w14:textId="6C9E5E6D" w:rsidR="0096515D" w:rsidRPr="00454D98" w:rsidRDefault="0096515D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thaiDistribute"/>
              <w:rPr>
                <w:rFonts w:ascii="TH SarabunPSK" w:hAnsi="TH SarabunPSK" w:cs="TH SarabunPSK" w:hint="cs"/>
                <w:color w:val="FF0000"/>
              </w:rPr>
            </w:pPr>
          </w:p>
        </w:tc>
        <w:tc>
          <w:tcPr>
            <w:tcW w:w="4678" w:type="dxa"/>
          </w:tcPr>
          <w:p w14:paraId="39BF1B10" w14:textId="44397DDD" w:rsidR="00A500E7" w:rsidRPr="00454D98" w:rsidRDefault="00A500E7" w:rsidP="00495CBD">
            <w:pPr>
              <w:tabs>
                <w:tab w:val="center" w:pos="4153"/>
                <w:tab w:val="right" w:pos="8306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</w:tbl>
    <w:p w14:paraId="04AACB36" w14:textId="77777777" w:rsidR="00495CBD" w:rsidRDefault="00495CBD" w:rsidP="00A500E7">
      <w:pPr>
        <w:spacing w:after="0" w:line="18" w:lineRule="atLeast"/>
        <w:rPr>
          <w:rFonts w:ascii="TH SarabunPSK" w:hAnsi="TH SarabunPSK" w:cs="TH SarabunPSK"/>
          <w:b/>
          <w:bCs/>
        </w:rPr>
      </w:pPr>
    </w:p>
    <w:p w14:paraId="4C1C02D1" w14:textId="64E785C1" w:rsidR="00112A24" w:rsidRPr="00454D98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color w:val="FF0000"/>
        </w:rPr>
      </w:pPr>
      <w:r w:rsidRPr="00454D98">
        <w:rPr>
          <w:rFonts w:ascii="TH SarabunPSK" w:hAnsi="TH SarabunPSK" w:cs="TH SarabunPSK"/>
          <w:b/>
          <w:bCs/>
          <w:color w:val="FF0000"/>
          <w:cs/>
        </w:rPr>
        <w:t>ข้อเสนอแนะเพิ่มเติม</w:t>
      </w:r>
    </w:p>
    <w:p w14:paraId="109FFF5D" w14:textId="77777777" w:rsidR="00495CBD" w:rsidRDefault="00495CBD" w:rsidP="00A500E7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4B6A7CDA" w14:textId="0CFA030E" w:rsidR="00A500E7" w:rsidRDefault="00A500E7" w:rsidP="00A500E7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อัต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ลักษณ์ของนักศึกษาด้านกีฬา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500E7" w:rsidRPr="0081269B" w14:paraId="6B0EFF50" w14:textId="77777777" w:rsidTr="00DA0EEF">
        <w:tc>
          <w:tcPr>
            <w:tcW w:w="4678" w:type="dxa"/>
            <w:shd w:val="clear" w:color="auto" w:fill="FFFFCC"/>
          </w:tcPr>
          <w:p w14:paraId="4F4492D5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เด่น</w:t>
            </w:r>
          </w:p>
        </w:tc>
        <w:tc>
          <w:tcPr>
            <w:tcW w:w="4678" w:type="dxa"/>
            <w:shd w:val="clear" w:color="auto" w:fill="FFFFCC"/>
          </w:tcPr>
          <w:p w14:paraId="14C1D4D7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แนวทางเสริม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จุดเด่น</w:t>
            </w:r>
          </w:p>
        </w:tc>
      </w:tr>
      <w:tr w:rsidR="00A500E7" w:rsidRPr="0081269B" w14:paraId="410D1C17" w14:textId="77777777" w:rsidTr="00DA0EEF">
        <w:tc>
          <w:tcPr>
            <w:tcW w:w="4678" w:type="dxa"/>
            <w:tcBorders>
              <w:bottom w:val="single" w:sz="4" w:space="0" w:color="000000"/>
            </w:tcBorders>
          </w:tcPr>
          <w:p w14:paraId="1CD606F2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39C2661" w14:textId="3D706B6D" w:rsidR="00A500E7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5D93">
              <w:rPr>
                <w:rFonts w:ascii="TH SarabunPSK" w:hAnsi="TH SarabunPSK" w:cs="TH SarabunPSK"/>
                <w:b/>
                <w:bCs/>
              </w:rPr>
              <w:t>-</w:t>
            </w:r>
          </w:p>
          <w:p w14:paraId="39659DA5" w14:textId="21033886" w:rsidR="00112A24" w:rsidRPr="00D05D93" w:rsidRDefault="00112A24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649D35BE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A5D86E8" w14:textId="59D53D4A" w:rsidR="00A500E7" w:rsidRPr="00D05D93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5D93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A500E7" w:rsidRPr="0081269B" w14:paraId="6E601E3B" w14:textId="77777777" w:rsidTr="00DA0EEF">
        <w:tc>
          <w:tcPr>
            <w:tcW w:w="4678" w:type="dxa"/>
            <w:shd w:val="clear" w:color="auto" w:fill="FFFFCC"/>
          </w:tcPr>
          <w:p w14:paraId="2EFB85D5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จุด</w:t>
            </w: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ที่ควรพัฒนา </w:t>
            </w:r>
          </w:p>
        </w:tc>
        <w:tc>
          <w:tcPr>
            <w:tcW w:w="4678" w:type="dxa"/>
            <w:shd w:val="clear" w:color="auto" w:fill="FFFFCC"/>
          </w:tcPr>
          <w:p w14:paraId="024A104D" w14:textId="77777777" w:rsidR="00A500E7" w:rsidRPr="002D689B" w:rsidRDefault="00A500E7" w:rsidP="00DA0EEF">
            <w:pPr>
              <w:pStyle w:val="a5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D6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แนวทางพัฒนา</w:t>
            </w:r>
          </w:p>
        </w:tc>
      </w:tr>
      <w:tr w:rsidR="00A500E7" w:rsidRPr="0081269B" w14:paraId="6893DC82" w14:textId="77777777" w:rsidTr="00DA0EEF">
        <w:tc>
          <w:tcPr>
            <w:tcW w:w="4678" w:type="dxa"/>
          </w:tcPr>
          <w:p w14:paraId="148D419C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5D3A936" w14:textId="3A4F7020" w:rsidR="00A500E7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5D93">
              <w:rPr>
                <w:rFonts w:ascii="TH SarabunPSK" w:hAnsi="TH SarabunPSK" w:cs="TH SarabunPSK"/>
                <w:b/>
                <w:bCs/>
              </w:rPr>
              <w:t>-</w:t>
            </w:r>
          </w:p>
          <w:p w14:paraId="40CAE548" w14:textId="77777777" w:rsidR="00112A24" w:rsidRDefault="00112A24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874A97B" w14:textId="68790578" w:rsidR="0096515D" w:rsidRPr="00D05D93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678" w:type="dxa"/>
          </w:tcPr>
          <w:p w14:paraId="3A11073D" w14:textId="77777777" w:rsidR="0096515D" w:rsidRDefault="0096515D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E96C1C1" w14:textId="7E23AF82" w:rsidR="00A500E7" w:rsidRPr="00D05D93" w:rsidRDefault="00A500E7" w:rsidP="00DA0EEF">
            <w:pPr>
              <w:tabs>
                <w:tab w:val="center" w:pos="4153"/>
                <w:tab w:val="right" w:pos="8306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5D93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14:paraId="71C56031" w14:textId="77777777" w:rsidR="00454D98" w:rsidRDefault="00454D98" w:rsidP="00A500E7">
      <w:pPr>
        <w:spacing w:after="0" w:line="18" w:lineRule="atLeast"/>
        <w:rPr>
          <w:rFonts w:ascii="TH SarabunPSK" w:hAnsi="TH SarabunPSK" w:cs="TH SarabunPSK"/>
          <w:b/>
          <w:bCs/>
        </w:rPr>
      </w:pPr>
    </w:p>
    <w:p w14:paraId="0B7F4770" w14:textId="726041B3" w:rsidR="00A500E7" w:rsidRDefault="00A500E7" w:rsidP="00A500E7">
      <w:pPr>
        <w:spacing w:after="0" w:line="18" w:lineRule="atLeast"/>
        <w:rPr>
          <w:rFonts w:ascii="TH SarabunPSK" w:hAnsi="TH SarabunPSK" w:cs="TH SarabunPSK"/>
          <w:b/>
          <w:bCs/>
        </w:rPr>
      </w:pPr>
      <w:r w:rsidRPr="0081269B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2CE44FDB" w14:textId="77777777" w:rsidR="00A500E7" w:rsidRPr="00D05D93" w:rsidRDefault="00A500E7" w:rsidP="00A500E7">
      <w:pPr>
        <w:spacing w:after="0" w:line="18" w:lineRule="atLeast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D05D93">
        <w:rPr>
          <w:rFonts w:ascii="TH SarabunPSK" w:hAnsi="TH SarabunPSK" w:cs="TH SarabunPSK"/>
          <w:b/>
          <w:bCs/>
        </w:rPr>
        <w:t>-</w:t>
      </w:r>
    </w:p>
    <w:p w14:paraId="475AA86F" w14:textId="77777777" w:rsidR="00F80A5C" w:rsidRPr="00BA038B" w:rsidRDefault="00F80A5C" w:rsidP="00B77382">
      <w:pPr>
        <w:spacing w:after="0" w:line="18" w:lineRule="atLeast"/>
        <w:ind w:firstLine="720"/>
        <w:rPr>
          <w:rFonts w:ascii="TH SarabunPSK" w:hAnsi="TH SarabunPSK" w:cs="TH SarabunPSK"/>
          <w:lang w:val="x-none"/>
        </w:rPr>
      </w:pPr>
    </w:p>
    <w:p w14:paraId="7DDAC81F" w14:textId="77777777" w:rsidR="00F80A5C" w:rsidRDefault="00F80A5C" w:rsidP="00B77382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4D3C4200" w14:textId="77777777" w:rsidR="00F80A5C" w:rsidRDefault="00F80A5C" w:rsidP="00B77382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1BBCD3D7" w14:textId="77777777" w:rsidR="00F80A5C" w:rsidRDefault="00F80A5C" w:rsidP="00B77382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149256CD" w14:textId="77777777" w:rsidR="00F80A5C" w:rsidRDefault="00F80A5C" w:rsidP="00B77382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3015683E" w14:textId="77777777" w:rsidR="0081269B" w:rsidRPr="0081269B" w:rsidRDefault="0081269B" w:rsidP="00B77382">
      <w:pPr>
        <w:spacing w:after="0" w:line="18" w:lineRule="atLeast"/>
        <w:jc w:val="both"/>
        <w:rPr>
          <w:rFonts w:ascii="TH SarabunPSK" w:hAnsi="TH SarabunPSK" w:cs="TH SarabunPSK"/>
          <w:b/>
          <w:bCs/>
        </w:rPr>
      </w:pPr>
    </w:p>
    <w:p w14:paraId="1F574E7F" w14:textId="77777777" w:rsidR="008B5D40" w:rsidRDefault="008B5D40" w:rsidP="00B77382">
      <w:pPr>
        <w:spacing w:after="0" w:line="18" w:lineRule="atLeast"/>
        <w:rPr>
          <w:rFonts w:ascii="TH SarabunPSK" w:hAnsi="TH SarabunPSK" w:cs="TH SarabunPSK"/>
        </w:rPr>
      </w:pPr>
    </w:p>
    <w:p w14:paraId="5E2D4B8A" w14:textId="77777777" w:rsidR="00774BD6" w:rsidRDefault="00774BD6" w:rsidP="00B77382">
      <w:pPr>
        <w:spacing w:after="0" w:line="18" w:lineRule="atLeast"/>
        <w:rPr>
          <w:rFonts w:ascii="TH SarabunPSK" w:hAnsi="TH SarabunPSK" w:cs="TH SarabunPSK"/>
        </w:rPr>
      </w:pPr>
    </w:p>
    <w:p w14:paraId="10CE8C34" w14:textId="72E07AFA" w:rsidR="00904B90" w:rsidRPr="00112A24" w:rsidRDefault="00904B90" w:rsidP="00904B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FF"/>
          <w:sz w:val="44"/>
          <w:szCs w:val="44"/>
        </w:rPr>
      </w:pPr>
      <w:r w:rsidRPr="00112A2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ภาพกิจกรรมการประเมิ</w:t>
      </w:r>
      <w:r w:rsidRPr="00112A24"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42"/>
        <w:gridCol w:w="4574"/>
      </w:tblGrid>
      <w:tr w:rsidR="00904B90" w14:paraId="7D9498B8" w14:textId="77777777" w:rsidTr="00EA0CA6">
        <w:tc>
          <w:tcPr>
            <w:tcW w:w="4442" w:type="dxa"/>
          </w:tcPr>
          <w:p w14:paraId="5EE55798" w14:textId="3C0834DB" w:rsidR="00904B90" w:rsidRDefault="00904B90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574" w:type="dxa"/>
          </w:tcPr>
          <w:p w14:paraId="1F5E3E9C" w14:textId="21E0958B" w:rsidR="00904B90" w:rsidRDefault="00904B90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904B90" w14:paraId="792CDA5B" w14:textId="77777777" w:rsidTr="00EA0CA6">
        <w:tc>
          <w:tcPr>
            <w:tcW w:w="4442" w:type="dxa"/>
          </w:tcPr>
          <w:p w14:paraId="48B3D7EF" w14:textId="3FD5C31F" w:rsidR="00904B90" w:rsidRDefault="00904B90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574" w:type="dxa"/>
          </w:tcPr>
          <w:p w14:paraId="366FC6DD" w14:textId="06AB5CFF" w:rsidR="00904B90" w:rsidRDefault="00904B90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904B90" w14:paraId="6E6C6A42" w14:textId="77777777" w:rsidTr="00EA0CA6">
        <w:tc>
          <w:tcPr>
            <w:tcW w:w="4442" w:type="dxa"/>
          </w:tcPr>
          <w:p w14:paraId="48C1DF9A" w14:textId="771B6937" w:rsidR="00904B90" w:rsidRDefault="00904B90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574" w:type="dxa"/>
          </w:tcPr>
          <w:p w14:paraId="50ABEB3D" w14:textId="71A0673A" w:rsidR="00904B90" w:rsidRDefault="00904B90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904B90" w14:paraId="15B9605D" w14:textId="77777777" w:rsidTr="00EA0CA6">
        <w:tc>
          <w:tcPr>
            <w:tcW w:w="4442" w:type="dxa"/>
          </w:tcPr>
          <w:p w14:paraId="503563C8" w14:textId="31A50CD7" w:rsidR="00904B90" w:rsidRDefault="00904B90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574" w:type="dxa"/>
          </w:tcPr>
          <w:p w14:paraId="2B41C899" w14:textId="23EA55D2" w:rsidR="00904B90" w:rsidRDefault="00904B90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454D98" w14:paraId="61878D79" w14:textId="77777777" w:rsidTr="00EA0CA6">
        <w:tc>
          <w:tcPr>
            <w:tcW w:w="4442" w:type="dxa"/>
          </w:tcPr>
          <w:p w14:paraId="3186D0F2" w14:textId="77777777" w:rsidR="00454D98" w:rsidRDefault="00454D98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574" w:type="dxa"/>
          </w:tcPr>
          <w:p w14:paraId="1C0AB327" w14:textId="77777777" w:rsidR="00454D98" w:rsidRDefault="00454D98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454D98" w14:paraId="17F3AF10" w14:textId="77777777" w:rsidTr="00EA0CA6">
        <w:tc>
          <w:tcPr>
            <w:tcW w:w="4442" w:type="dxa"/>
          </w:tcPr>
          <w:p w14:paraId="04716B63" w14:textId="77777777" w:rsidR="00454D98" w:rsidRDefault="00454D98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574" w:type="dxa"/>
          </w:tcPr>
          <w:p w14:paraId="0E3164C6" w14:textId="77777777" w:rsidR="00454D98" w:rsidRDefault="00454D98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454D98" w14:paraId="23433E16" w14:textId="77777777" w:rsidTr="00EA0CA6">
        <w:tc>
          <w:tcPr>
            <w:tcW w:w="4442" w:type="dxa"/>
          </w:tcPr>
          <w:p w14:paraId="233A2705" w14:textId="77777777" w:rsidR="00454D98" w:rsidRDefault="00454D98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  <w:tc>
          <w:tcPr>
            <w:tcW w:w="4574" w:type="dxa"/>
          </w:tcPr>
          <w:p w14:paraId="08F7BE11" w14:textId="77777777" w:rsidR="00454D98" w:rsidRDefault="00454D98" w:rsidP="003B5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36"/>
                <w:szCs w:val="36"/>
              </w:rPr>
            </w:pPr>
          </w:p>
        </w:tc>
      </w:tr>
    </w:tbl>
    <w:p w14:paraId="1F3115E1" w14:textId="77777777" w:rsidR="00904B90" w:rsidRDefault="00904B90" w:rsidP="00495CBD">
      <w:pPr>
        <w:tabs>
          <w:tab w:val="left" w:pos="1134"/>
        </w:tabs>
        <w:spacing w:after="0" w:line="18" w:lineRule="atLeast"/>
        <w:jc w:val="center"/>
        <w:rPr>
          <w:rFonts w:ascii="TH SarabunPSK" w:eastAsia="Times New Roman" w:hAnsi="TH SarabunPSK" w:cs="TH SarabunPSK"/>
          <w:b/>
          <w:bCs/>
          <w:color w:val="0000FF"/>
          <w:sz w:val="36"/>
          <w:szCs w:val="36"/>
          <w:cs/>
        </w:rPr>
      </w:pPr>
    </w:p>
    <w:sectPr w:rsidR="00904B90" w:rsidSect="00C06547">
      <w:pgSz w:w="11906" w:h="16838"/>
      <w:pgMar w:top="1440" w:right="1440" w:bottom="1440" w:left="1440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78FF" w14:textId="77777777" w:rsidR="00B86F65" w:rsidRDefault="00B86F65" w:rsidP="00C96A56">
      <w:pPr>
        <w:spacing w:after="0" w:line="240" w:lineRule="auto"/>
      </w:pPr>
      <w:r>
        <w:separator/>
      </w:r>
    </w:p>
  </w:endnote>
  <w:endnote w:type="continuationSeparator" w:id="0">
    <w:p w14:paraId="20C6349E" w14:textId="77777777" w:rsidR="00B86F65" w:rsidRDefault="00B86F65" w:rsidP="00C9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cros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A021" w14:textId="73A08B5E" w:rsidR="0084437E" w:rsidRPr="00924875" w:rsidRDefault="0076246D" w:rsidP="00396B93">
    <w:pPr>
      <w:pStyle w:val="ac"/>
      <w:pBdr>
        <w:top w:val="single" w:sz="4" w:space="1" w:color="auto"/>
      </w:pBdr>
      <w:ind w:left="720"/>
      <w:jc w:val="right"/>
      <w:rPr>
        <w:rFonts w:ascii="TH SarabunPSK" w:hAnsi="TH SarabunPSK" w:cs="TH SarabunPSK"/>
        <w:color w:val="0000CC"/>
        <w:szCs w:val="32"/>
      </w:rPr>
    </w:pPr>
    <w:r>
      <w:rPr>
        <w:rFonts w:ascii="TH SarabunPSK" w:hAnsi="TH SarabunPSK" w:cs="TH SarabunPSK" w:hint="cs"/>
        <w:color w:val="0000CC"/>
        <w:szCs w:val="32"/>
        <w:cs/>
        <w:lang w:val="en-AU"/>
      </w:rPr>
      <w:t>1</w:t>
    </w:r>
    <w:r w:rsidR="00CB240B">
      <w:rPr>
        <w:rFonts w:ascii="TH SarabunPSK" w:hAnsi="TH SarabunPSK" w:cs="TH SarabunPSK"/>
        <w:color w:val="0000CC"/>
        <w:szCs w:val="32"/>
        <w:lang w:val="en-AU"/>
      </w:rPr>
      <w:t>4</w:t>
    </w:r>
    <w:r>
      <w:rPr>
        <w:rFonts w:ascii="TH SarabunPSK" w:hAnsi="TH SarabunPSK" w:cs="TH SarabunPSK" w:hint="cs"/>
        <w:color w:val="0000CC"/>
        <w:szCs w:val="32"/>
        <w:cs/>
        <w:lang w:val="en-AU"/>
      </w:rPr>
      <w:t>.</w:t>
    </w:r>
    <w:r w:rsidR="00CA6C44">
      <w:rPr>
        <w:rFonts w:ascii="TH SarabunPSK" w:hAnsi="TH SarabunPSK" w:cs="TH SarabunPSK" w:hint="cs"/>
        <w:color w:val="0000CC"/>
        <w:szCs w:val="32"/>
        <w:cs/>
        <w:lang w:val="en-AU"/>
      </w:rPr>
      <w:t>1</w:t>
    </w:r>
    <w:r>
      <w:rPr>
        <w:rFonts w:ascii="TH SarabunPSK" w:hAnsi="TH SarabunPSK" w:cs="TH SarabunPSK" w:hint="cs"/>
        <w:color w:val="0000CC"/>
        <w:szCs w:val="32"/>
        <w:cs/>
        <w:lang w:val="en-AU"/>
      </w:rPr>
      <w:t xml:space="preserve"> </w:t>
    </w:r>
    <w:r w:rsidR="00CB240B">
      <w:rPr>
        <w:rFonts w:ascii="TH SarabunPSK" w:hAnsi="TH SarabunPSK" w:cs="TH SarabunPSK"/>
        <w:color w:val="0000CC"/>
        <w:szCs w:val="32"/>
        <w:lang w:val="en-AU"/>
      </w:rPr>
      <w:t>STI</w:t>
    </w:r>
    <w:r>
      <w:rPr>
        <w:rFonts w:ascii="TH SarabunPSK" w:hAnsi="TH SarabunPSK" w:cs="TH SarabunPSK"/>
        <w:color w:val="0000CC"/>
        <w:szCs w:val="32"/>
      </w:rPr>
      <w:t>_</w:t>
    </w:r>
    <w:r w:rsidR="00CA6C44">
      <w:rPr>
        <w:rFonts w:ascii="TH SarabunPSK" w:hAnsi="TH SarabunPSK" w:cs="TH SarabunPSK"/>
        <w:color w:val="0000CC"/>
        <w:szCs w:val="32"/>
      </w:rPr>
      <w:t>sci</w:t>
    </w:r>
    <w:r w:rsidR="0084437E" w:rsidRPr="00924875">
      <w:rPr>
        <w:rFonts w:ascii="TH SarabunPSK" w:hAnsi="TH SarabunPSK" w:cs="TH SarabunPSK"/>
        <w:color w:val="0000CC"/>
        <w:szCs w:val="32"/>
      </w:rPr>
      <w:t xml:space="preserve"> (CAR6</w:t>
    </w:r>
    <w:r w:rsidR="00AF34B5">
      <w:rPr>
        <w:rFonts w:ascii="TH SarabunPSK" w:hAnsi="TH SarabunPSK" w:cs="TH SarabunPSK" w:hint="cs"/>
        <w:color w:val="0000CC"/>
        <w:szCs w:val="32"/>
        <w:cs/>
      </w:rPr>
      <w:t>5</w:t>
    </w:r>
    <w:r w:rsidR="0084437E" w:rsidRPr="00924875">
      <w:rPr>
        <w:rFonts w:ascii="TH SarabunPSK" w:hAnsi="TH SarabunPSK" w:cs="TH SarabunPSK"/>
        <w:color w:val="0000CC"/>
        <w:szCs w:val="3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E88C" w14:textId="77777777" w:rsidR="00B86F65" w:rsidRDefault="00B86F65" w:rsidP="00C96A56">
      <w:pPr>
        <w:spacing w:after="0" w:line="240" w:lineRule="auto"/>
      </w:pPr>
      <w:r>
        <w:separator/>
      </w:r>
    </w:p>
  </w:footnote>
  <w:footnote w:type="continuationSeparator" w:id="0">
    <w:p w14:paraId="519E42BB" w14:textId="77777777" w:rsidR="00B86F65" w:rsidRDefault="00B86F65" w:rsidP="00C9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D58" w14:textId="77777777" w:rsidR="0084437E" w:rsidRDefault="0084437E" w:rsidP="00C50FA4">
    <w:pPr>
      <w:pStyle w:val="a9"/>
      <w:jc w:val="center"/>
    </w:pPr>
    <w:r w:rsidRPr="00E80F94">
      <w:rPr>
        <w:rFonts w:ascii="TH SarabunPSK" w:hAnsi="TH SarabunPSK" w:cs="TH SarabunPSK"/>
        <w:szCs w:val="32"/>
      </w:rPr>
      <w:fldChar w:fldCharType="begin"/>
    </w:r>
    <w:r w:rsidRPr="00E80F94">
      <w:rPr>
        <w:rFonts w:ascii="TH SarabunPSK" w:hAnsi="TH SarabunPSK" w:cs="TH SarabunPSK"/>
        <w:szCs w:val="32"/>
      </w:rPr>
      <w:instrText xml:space="preserve"> PAGE   \* MERGEFORMAT </w:instrText>
    </w:r>
    <w:r w:rsidRPr="00E80F94">
      <w:rPr>
        <w:rFonts w:ascii="TH SarabunPSK" w:hAnsi="TH SarabunPSK" w:cs="TH SarabunPSK"/>
        <w:szCs w:val="32"/>
      </w:rPr>
      <w:fldChar w:fldCharType="separate"/>
    </w:r>
    <w:r w:rsidR="000900C9">
      <w:rPr>
        <w:rFonts w:ascii="TH SarabunPSK" w:hAnsi="TH SarabunPSK" w:cs="TH SarabunPSK"/>
        <w:noProof/>
        <w:szCs w:val="32"/>
      </w:rPr>
      <w:t>- 12 -</w:t>
    </w:r>
    <w:r w:rsidRPr="00E80F94">
      <w:rPr>
        <w:rFonts w:ascii="TH SarabunPSK" w:hAnsi="TH SarabunPSK" w:cs="TH SarabunPSK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9E20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A508F"/>
    <w:multiLevelType w:val="hybridMultilevel"/>
    <w:tmpl w:val="92286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07081"/>
    <w:multiLevelType w:val="hybridMultilevel"/>
    <w:tmpl w:val="51C45898"/>
    <w:lvl w:ilvl="0" w:tplc="B538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232DD"/>
    <w:multiLevelType w:val="hybridMultilevel"/>
    <w:tmpl w:val="DB2A59F2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13D057C1"/>
    <w:multiLevelType w:val="hybridMultilevel"/>
    <w:tmpl w:val="A734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67A85"/>
    <w:multiLevelType w:val="hybridMultilevel"/>
    <w:tmpl w:val="3E8A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7B76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E0127"/>
    <w:multiLevelType w:val="hybridMultilevel"/>
    <w:tmpl w:val="EE54B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0EC3"/>
    <w:multiLevelType w:val="multilevel"/>
    <w:tmpl w:val="7C765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EAC148D"/>
    <w:multiLevelType w:val="hybridMultilevel"/>
    <w:tmpl w:val="22987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667CD"/>
    <w:multiLevelType w:val="hybridMultilevel"/>
    <w:tmpl w:val="54CEB5FA"/>
    <w:lvl w:ilvl="0" w:tplc="E8AA6740">
      <w:start w:val="1"/>
      <w:numFmt w:val="decimal"/>
      <w:lvlText w:val="%1."/>
      <w:lvlJc w:val="left"/>
      <w:pPr>
        <w:tabs>
          <w:tab w:val="num" w:pos="1626"/>
        </w:tabs>
        <w:ind w:left="1626" w:hanging="360"/>
      </w:pPr>
      <w:rPr>
        <w:strike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1" w15:restartNumberingAfterBreak="0">
    <w:nsid w:val="604E4B74"/>
    <w:multiLevelType w:val="hybridMultilevel"/>
    <w:tmpl w:val="937A4CB8"/>
    <w:lvl w:ilvl="0" w:tplc="7D92C8EC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A004B21"/>
    <w:multiLevelType w:val="hybridMultilevel"/>
    <w:tmpl w:val="EE1C41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DF64F9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6336D8"/>
    <w:multiLevelType w:val="hybridMultilevel"/>
    <w:tmpl w:val="E158B21E"/>
    <w:lvl w:ilvl="0" w:tplc="84260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806CFD"/>
    <w:multiLevelType w:val="hybridMultilevel"/>
    <w:tmpl w:val="EC0A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722B5"/>
    <w:multiLevelType w:val="hybridMultilevel"/>
    <w:tmpl w:val="3CE8DA8C"/>
    <w:lvl w:ilvl="0" w:tplc="3ABCA180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6D7343"/>
    <w:multiLevelType w:val="hybridMultilevel"/>
    <w:tmpl w:val="F3140BE6"/>
    <w:lvl w:ilvl="0" w:tplc="62A86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10A1A"/>
    <w:multiLevelType w:val="hybridMultilevel"/>
    <w:tmpl w:val="937A4CB8"/>
    <w:lvl w:ilvl="0" w:tplc="7D92C8EC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83A2727"/>
    <w:multiLevelType w:val="hybridMultilevel"/>
    <w:tmpl w:val="7B20E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D09C0"/>
    <w:multiLevelType w:val="hybridMultilevel"/>
    <w:tmpl w:val="F3B86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4910">
    <w:abstractNumId w:val="4"/>
  </w:num>
  <w:num w:numId="2" w16cid:durableId="750665414">
    <w:abstractNumId w:val="11"/>
  </w:num>
  <w:num w:numId="3" w16cid:durableId="682509748">
    <w:abstractNumId w:val="14"/>
  </w:num>
  <w:num w:numId="4" w16cid:durableId="261109703">
    <w:abstractNumId w:val="8"/>
  </w:num>
  <w:num w:numId="5" w16cid:durableId="154684899">
    <w:abstractNumId w:val="18"/>
  </w:num>
  <w:num w:numId="6" w16cid:durableId="1523396195">
    <w:abstractNumId w:val="10"/>
  </w:num>
  <w:num w:numId="7" w16cid:durableId="1900479135">
    <w:abstractNumId w:val="20"/>
  </w:num>
  <w:num w:numId="8" w16cid:durableId="584610236">
    <w:abstractNumId w:val="13"/>
  </w:num>
  <w:num w:numId="9" w16cid:durableId="391737447">
    <w:abstractNumId w:val="6"/>
  </w:num>
  <w:num w:numId="10" w16cid:durableId="461965623">
    <w:abstractNumId w:val="12"/>
  </w:num>
  <w:num w:numId="11" w16cid:durableId="1365598835">
    <w:abstractNumId w:val="2"/>
  </w:num>
  <w:num w:numId="12" w16cid:durableId="969045297">
    <w:abstractNumId w:val="19"/>
  </w:num>
  <w:num w:numId="13" w16cid:durableId="474492670">
    <w:abstractNumId w:val="3"/>
  </w:num>
  <w:num w:numId="14" w16cid:durableId="38357752">
    <w:abstractNumId w:val="0"/>
  </w:num>
  <w:num w:numId="15" w16cid:durableId="1538466147">
    <w:abstractNumId w:val="5"/>
  </w:num>
  <w:num w:numId="16" w16cid:durableId="41100291">
    <w:abstractNumId w:val="1"/>
  </w:num>
  <w:num w:numId="17" w16cid:durableId="1346321531">
    <w:abstractNumId w:val="9"/>
  </w:num>
  <w:num w:numId="18" w16cid:durableId="741683952">
    <w:abstractNumId w:val="15"/>
  </w:num>
  <w:num w:numId="19" w16cid:durableId="795487104">
    <w:abstractNumId w:val="16"/>
  </w:num>
  <w:num w:numId="20" w16cid:durableId="315884719">
    <w:abstractNumId w:val="17"/>
  </w:num>
  <w:num w:numId="21" w16cid:durableId="447773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93"/>
    <w:rsid w:val="00000E7D"/>
    <w:rsid w:val="00001432"/>
    <w:rsid w:val="0001418C"/>
    <w:rsid w:val="00016816"/>
    <w:rsid w:val="00021185"/>
    <w:rsid w:val="00027406"/>
    <w:rsid w:val="00032913"/>
    <w:rsid w:val="0003507A"/>
    <w:rsid w:val="0003633E"/>
    <w:rsid w:val="000369F5"/>
    <w:rsid w:val="000426ED"/>
    <w:rsid w:val="0004504D"/>
    <w:rsid w:val="00045DC9"/>
    <w:rsid w:val="000503A6"/>
    <w:rsid w:val="00055F9A"/>
    <w:rsid w:val="00073530"/>
    <w:rsid w:val="00077B6C"/>
    <w:rsid w:val="00080C6B"/>
    <w:rsid w:val="0008497F"/>
    <w:rsid w:val="00086EBF"/>
    <w:rsid w:val="000900C9"/>
    <w:rsid w:val="00092A2F"/>
    <w:rsid w:val="000A103E"/>
    <w:rsid w:val="000C5AEE"/>
    <w:rsid w:val="000C6FB7"/>
    <w:rsid w:val="000E54B8"/>
    <w:rsid w:val="000F4AFB"/>
    <w:rsid w:val="000F56E7"/>
    <w:rsid w:val="000F74C0"/>
    <w:rsid w:val="001100E5"/>
    <w:rsid w:val="00112A24"/>
    <w:rsid w:val="00112B79"/>
    <w:rsid w:val="001162CC"/>
    <w:rsid w:val="001240A1"/>
    <w:rsid w:val="0013559D"/>
    <w:rsid w:val="001404B6"/>
    <w:rsid w:val="0015328E"/>
    <w:rsid w:val="00153FCC"/>
    <w:rsid w:val="00161E27"/>
    <w:rsid w:val="00166F9D"/>
    <w:rsid w:val="00175BC6"/>
    <w:rsid w:val="001800CB"/>
    <w:rsid w:val="00181485"/>
    <w:rsid w:val="00182F97"/>
    <w:rsid w:val="001854D7"/>
    <w:rsid w:val="00187B15"/>
    <w:rsid w:val="00196D04"/>
    <w:rsid w:val="001A1F04"/>
    <w:rsid w:val="001A492D"/>
    <w:rsid w:val="001A563B"/>
    <w:rsid w:val="001B7F93"/>
    <w:rsid w:val="001C0A14"/>
    <w:rsid w:val="001C7107"/>
    <w:rsid w:val="001E2B83"/>
    <w:rsid w:val="001E3204"/>
    <w:rsid w:val="00200861"/>
    <w:rsid w:val="00202BBF"/>
    <w:rsid w:val="00211EAF"/>
    <w:rsid w:val="002343BA"/>
    <w:rsid w:val="0026435C"/>
    <w:rsid w:val="002667FD"/>
    <w:rsid w:val="00275816"/>
    <w:rsid w:val="00280C63"/>
    <w:rsid w:val="00280E1B"/>
    <w:rsid w:val="00285EA9"/>
    <w:rsid w:val="002A10E1"/>
    <w:rsid w:val="002A5DD7"/>
    <w:rsid w:val="002B01C3"/>
    <w:rsid w:val="002B2289"/>
    <w:rsid w:val="002B256D"/>
    <w:rsid w:val="002C15E5"/>
    <w:rsid w:val="002D3291"/>
    <w:rsid w:val="002D3445"/>
    <w:rsid w:val="002D689B"/>
    <w:rsid w:val="002E028E"/>
    <w:rsid w:val="002E54E8"/>
    <w:rsid w:val="002E5BAF"/>
    <w:rsid w:val="002F4847"/>
    <w:rsid w:val="00303C6F"/>
    <w:rsid w:val="00310C02"/>
    <w:rsid w:val="00316B59"/>
    <w:rsid w:val="00324410"/>
    <w:rsid w:val="0033173F"/>
    <w:rsid w:val="00333978"/>
    <w:rsid w:val="003357A1"/>
    <w:rsid w:val="00336C6C"/>
    <w:rsid w:val="0034040B"/>
    <w:rsid w:val="00341001"/>
    <w:rsid w:val="00346ED8"/>
    <w:rsid w:val="00356A93"/>
    <w:rsid w:val="0036366B"/>
    <w:rsid w:val="00364767"/>
    <w:rsid w:val="00364FB9"/>
    <w:rsid w:val="003657DC"/>
    <w:rsid w:val="003660C2"/>
    <w:rsid w:val="00366CE1"/>
    <w:rsid w:val="003673BC"/>
    <w:rsid w:val="00372FFB"/>
    <w:rsid w:val="00386FC3"/>
    <w:rsid w:val="00387E45"/>
    <w:rsid w:val="00392BE1"/>
    <w:rsid w:val="00393F2D"/>
    <w:rsid w:val="00396B93"/>
    <w:rsid w:val="003A3F01"/>
    <w:rsid w:val="003A5B30"/>
    <w:rsid w:val="003A72F3"/>
    <w:rsid w:val="003B0771"/>
    <w:rsid w:val="003B136B"/>
    <w:rsid w:val="003B6989"/>
    <w:rsid w:val="003C16AA"/>
    <w:rsid w:val="003D0957"/>
    <w:rsid w:val="003D32C6"/>
    <w:rsid w:val="003D33C3"/>
    <w:rsid w:val="003E07D6"/>
    <w:rsid w:val="003E7C8D"/>
    <w:rsid w:val="003F1324"/>
    <w:rsid w:val="003F41D7"/>
    <w:rsid w:val="003F56D1"/>
    <w:rsid w:val="00402F3E"/>
    <w:rsid w:val="00416B71"/>
    <w:rsid w:val="004177D9"/>
    <w:rsid w:val="004266AB"/>
    <w:rsid w:val="0043636B"/>
    <w:rsid w:val="0044489B"/>
    <w:rsid w:val="00445BAB"/>
    <w:rsid w:val="00450B7F"/>
    <w:rsid w:val="004518AA"/>
    <w:rsid w:val="00454D98"/>
    <w:rsid w:val="00456FD4"/>
    <w:rsid w:val="004576D9"/>
    <w:rsid w:val="0046648C"/>
    <w:rsid w:val="0047163C"/>
    <w:rsid w:val="004735BC"/>
    <w:rsid w:val="00477365"/>
    <w:rsid w:val="00477E02"/>
    <w:rsid w:val="00482D49"/>
    <w:rsid w:val="0048540F"/>
    <w:rsid w:val="00486674"/>
    <w:rsid w:val="004873AD"/>
    <w:rsid w:val="0048786B"/>
    <w:rsid w:val="004932B0"/>
    <w:rsid w:val="004935A6"/>
    <w:rsid w:val="00493C16"/>
    <w:rsid w:val="00494619"/>
    <w:rsid w:val="00495CBD"/>
    <w:rsid w:val="00497F5E"/>
    <w:rsid w:val="004A41F2"/>
    <w:rsid w:val="004A69EB"/>
    <w:rsid w:val="004C20A9"/>
    <w:rsid w:val="004C42FE"/>
    <w:rsid w:val="004C45D0"/>
    <w:rsid w:val="004C560B"/>
    <w:rsid w:val="004C6197"/>
    <w:rsid w:val="004C6CD4"/>
    <w:rsid w:val="004D5303"/>
    <w:rsid w:val="004D6BBA"/>
    <w:rsid w:val="004E0BBE"/>
    <w:rsid w:val="004E3C22"/>
    <w:rsid w:val="005006F1"/>
    <w:rsid w:val="00504E76"/>
    <w:rsid w:val="005050CE"/>
    <w:rsid w:val="0051271F"/>
    <w:rsid w:val="00514E00"/>
    <w:rsid w:val="005208A8"/>
    <w:rsid w:val="00533B46"/>
    <w:rsid w:val="00541DD9"/>
    <w:rsid w:val="00547FD9"/>
    <w:rsid w:val="005606E4"/>
    <w:rsid w:val="00561A64"/>
    <w:rsid w:val="00571A74"/>
    <w:rsid w:val="005762C4"/>
    <w:rsid w:val="00584986"/>
    <w:rsid w:val="00584D13"/>
    <w:rsid w:val="005857FD"/>
    <w:rsid w:val="005861D2"/>
    <w:rsid w:val="00586662"/>
    <w:rsid w:val="00587DB1"/>
    <w:rsid w:val="00590781"/>
    <w:rsid w:val="00590962"/>
    <w:rsid w:val="005937AF"/>
    <w:rsid w:val="005962D4"/>
    <w:rsid w:val="005A2726"/>
    <w:rsid w:val="005A677B"/>
    <w:rsid w:val="005B49EF"/>
    <w:rsid w:val="005B6980"/>
    <w:rsid w:val="005C4D3D"/>
    <w:rsid w:val="005C7911"/>
    <w:rsid w:val="005D4328"/>
    <w:rsid w:val="005D5993"/>
    <w:rsid w:val="005E146B"/>
    <w:rsid w:val="005E60E7"/>
    <w:rsid w:val="005F1B76"/>
    <w:rsid w:val="005F5323"/>
    <w:rsid w:val="005F79A0"/>
    <w:rsid w:val="006006E3"/>
    <w:rsid w:val="00604790"/>
    <w:rsid w:val="00616001"/>
    <w:rsid w:val="006226AD"/>
    <w:rsid w:val="00625545"/>
    <w:rsid w:val="00635AD6"/>
    <w:rsid w:val="00651B1B"/>
    <w:rsid w:val="00661CE2"/>
    <w:rsid w:val="00664462"/>
    <w:rsid w:val="00664DF6"/>
    <w:rsid w:val="006801BA"/>
    <w:rsid w:val="006826A9"/>
    <w:rsid w:val="00690AA1"/>
    <w:rsid w:val="00690CF5"/>
    <w:rsid w:val="0069481D"/>
    <w:rsid w:val="00696252"/>
    <w:rsid w:val="006D719C"/>
    <w:rsid w:val="006E6EEA"/>
    <w:rsid w:val="006F7C9F"/>
    <w:rsid w:val="00711892"/>
    <w:rsid w:val="0071267B"/>
    <w:rsid w:val="007146CA"/>
    <w:rsid w:val="007169F9"/>
    <w:rsid w:val="00727AFD"/>
    <w:rsid w:val="00740491"/>
    <w:rsid w:val="0074152B"/>
    <w:rsid w:val="00742F24"/>
    <w:rsid w:val="007437A3"/>
    <w:rsid w:val="00760248"/>
    <w:rsid w:val="0076246D"/>
    <w:rsid w:val="00764EDE"/>
    <w:rsid w:val="0076535E"/>
    <w:rsid w:val="007653F2"/>
    <w:rsid w:val="0077268A"/>
    <w:rsid w:val="00774BD6"/>
    <w:rsid w:val="00775169"/>
    <w:rsid w:val="00782D4E"/>
    <w:rsid w:val="00783C32"/>
    <w:rsid w:val="00783F82"/>
    <w:rsid w:val="007973D3"/>
    <w:rsid w:val="007B14FC"/>
    <w:rsid w:val="007B26F2"/>
    <w:rsid w:val="007B7809"/>
    <w:rsid w:val="007B79C2"/>
    <w:rsid w:val="007C00B3"/>
    <w:rsid w:val="007C7498"/>
    <w:rsid w:val="007D3D61"/>
    <w:rsid w:val="007D4CB6"/>
    <w:rsid w:val="007D5D91"/>
    <w:rsid w:val="007E1EFB"/>
    <w:rsid w:val="007E4B1B"/>
    <w:rsid w:val="007E68D3"/>
    <w:rsid w:val="007F0922"/>
    <w:rsid w:val="007F1063"/>
    <w:rsid w:val="007F3930"/>
    <w:rsid w:val="007F7B56"/>
    <w:rsid w:val="0080241B"/>
    <w:rsid w:val="00803C68"/>
    <w:rsid w:val="00807265"/>
    <w:rsid w:val="0081269B"/>
    <w:rsid w:val="0081356E"/>
    <w:rsid w:val="0081423A"/>
    <w:rsid w:val="008162A0"/>
    <w:rsid w:val="008263EA"/>
    <w:rsid w:val="0082688B"/>
    <w:rsid w:val="00833730"/>
    <w:rsid w:val="00835529"/>
    <w:rsid w:val="00835BA3"/>
    <w:rsid w:val="008362A0"/>
    <w:rsid w:val="0084437E"/>
    <w:rsid w:val="00855F94"/>
    <w:rsid w:val="00863479"/>
    <w:rsid w:val="00873E89"/>
    <w:rsid w:val="00874E04"/>
    <w:rsid w:val="00875A66"/>
    <w:rsid w:val="00881516"/>
    <w:rsid w:val="0089064B"/>
    <w:rsid w:val="00892FEE"/>
    <w:rsid w:val="00893071"/>
    <w:rsid w:val="008A68DF"/>
    <w:rsid w:val="008B2487"/>
    <w:rsid w:val="008B4624"/>
    <w:rsid w:val="008B5D40"/>
    <w:rsid w:val="008B69AE"/>
    <w:rsid w:val="008C22FB"/>
    <w:rsid w:val="008C428D"/>
    <w:rsid w:val="008C4AE4"/>
    <w:rsid w:val="008C53C3"/>
    <w:rsid w:val="008D6B31"/>
    <w:rsid w:val="008D71D2"/>
    <w:rsid w:val="008E1A00"/>
    <w:rsid w:val="008F0048"/>
    <w:rsid w:val="008F1DE3"/>
    <w:rsid w:val="008F3D15"/>
    <w:rsid w:val="00904B90"/>
    <w:rsid w:val="00906501"/>
    <w:rsid w:val="00911DD5"/>
    <w:rsid w:val="00915759"/>
    <w:rsid w:val="00916DC3"/>
    <w:rsid w:val="00916E04"/>
    <w:rsid w:val="00923AFB"/>
    <w:rsid w:val="00924875"/>
    <w:rsid w:val="009308D6"/>
    <w:rsid w:val="009368EE"/>
    <w:rsid w:val="009414AC"/>
    <w:rsid w:val="00950265"/>
    <w:rsid w:val="00951EB8"/>
    <w:rsid w:val="00962F80"/>
    <w:rsid w:val="0096515D"/>
    <w:rsid w:val="00966AD4"/>
    <w:rsid w:val="0098338B"/>
    <w:rsid w:val="0098615D"/>
    <w:rsid w:val="00987A78"/>
    <w:rsid w:val="009919A3"/>
    <w:rsid w:val="0099375A"/>
    <w:rsid w:val="009A2449"/>
    <w:rsid w:val="009A28EB"/>
    <w:rsid w:val="009A7A70"/>
    <w:rsid w:val="009B228C"/>
    <w:rsid w:val="009B3AC4"/>
    <w:rsid w:val="009B7419"/>
    <w:rsid w:val="009C17EC"/>
    <w:rsid w:val="009C6125"/>
    <w:rsid w:val="009C622E"/>
    <w:rsid w:val="009D7BAE"/>
    <w:rsid w:val="009F1D3B"/>
    <w:rsid w:val="009F4B60"/>
    <w:rsid w:val="009F506C"/>
    <w:rsid w:val="009F594E"/>
    <w:rsid w:val="009F614F"/>
    <w:rsid w:val="00A0174A"/>
    <w:rsid w:val="00A0375B"/>
    <w:rsid w:val="00A0514D"/>
    <w:rsid w:val="00A073E6"/>
    <w:rsid w:val="00A15623"/>
    <w:rsid w:val="00A1642B"/>
    <w:rsid w:val="00A20521"/>
    <w:rsid w:val="00A25C6E"/>
    <w:rsid w:val="00A265D7"/>
    <w:rsid w:val="00A33EE8"/>
    <w:rsid w:val="00A344FF"/>
    <w:rsid w:val="00A378AE"/>
    <w:rsid w:val="00A447EF"/>
    <w:rsid w:val="00A500E7"/>
    <w:rsid w:val="00A50621"/>
    <w:rsid w:val="00A61856"/>
    <w:rsid w:val="00A62FC6"/>
    <w:rsid w:val="00A65A72"/>
    <w:rsid w:val="00A675DE"/>
    <w:rsid w:val="00A721BB"/>
    <w:rsid w:val="00A8761F"/>
    <w:rsid w:val="00A9708B"/>
    <w:rsid w:val="00AA1D2C"/>
    <w:rsid w:val="00AB25B4"/>
    <w:rsid w:val="00AB3507"/>
    <w:rsid w:val="00AB461B"/>
    <w:rsid w:val="00AB4875"/>
    <w:rsid w:val="00AB6D44"/>
    <w:rsid w:val="00AC33F0"/>
    <w:rsid w:val="00AC6355"/>
    <w:rsid w:val="00AC75FB"/>
    <w:rsid w:val="00AD15CE"/>
    <w:rsid w:val="00AD227C"/>
    <w:rsid w:val="00AD733E"/>
    <w:rsid w:val="00AE5286"/>
    <w:rsid w:val="00AF170D"/>
    <w:rsid w:val="00AF1755"/>
    <w:rsid w:val="00AF34B5"/>
    <w:rsid w:val="00AF3790"/>
    <w:rsid w:val="00AF5A79"/>
    <w:rsid w:val="00AF6228"/>
    <w:rsid w:val="00B115A9"/>
    <w:rsid w:val="00B11E3E"/>
    <w:rsid w:val="00B16C32"/>
    <w:rsid w:val="00B209FD"/>
    <w:rsid w:val="00B32151"/>
    <w:rsid w:val="00B33F07"/>
    <w:rsid w:val="00B424C1"/>
    <w:rsid w:val="00B43A91"/>
    <w:rsid w:val="00B45758"/>
    <w:rsid w:val="00B47240"/>
    <w:rsid w:val="00B50A51"/>
    <w:rsid w:val="00B65420"/>
    <w:rsid w:val="00B65562"/>
    <w:rsid w:val="00B67145"/>
    <w:rsid w:val="00B71818"/>
    <w:rsid w:val="00B7612D"/>
    <w:rsid w:val="00B77382"/>
    <w:rsid w:val="00B83332"/>
    <w:rsid w:val="00B83645"/>
    <w:rsid w:val="00B86205"/>
    <w:rsid w:val="00B86F65"/>
    <w:rsid w:val="00B90201"/>
    <w:rsid w:val="00B90A07"/>
    <w:rsid w:val="00B971A8"/>
    <w:rsid w:val="00BA038B"/>
    <w:rsid w:val="00BA03ED"/>
    <w:rsid w:val="00BA070F"/>
    <w:rsid w:val="00BA3C74"/>
    <w:rsid w:val="00BA7FD3"/>
    <w:rsid w:val="00BB21D6"/>
    <w:rsid w:val="00BB2A06"/>
    <w:rsid w:val="00BB4898"/>
    <w:rsid w:val="00BC41AC"/>
    <w:rsid w:val="00BC4F92"/>
    <w:rsid w:val="00BD393C"/>
    <w:rsid w:val="00BD3EB2"/>
    <w:rsid w:val="00BD5435"/>
    <w:rsid w:val="00BD6BBA"/>
    <w:rsid w:val="00BE3BB3"/>
    <w:rsid w:val="00BE3D29"/>
    <w:rsid w:val="00BE47B1"/>
    <w:rsid w:val="00BE7254"/>
    <w:rsid w:val="00BF7A8A"/>
    <w:rsid w:val="00C01859"/>
    <w:rsid w:val="00C06547"/>
    <w:rsid w:val="00C11E93"/>
    <w:rsid w:val="00C17923"/>
    <w:rsid w:val="00C22487"/>
    <w:rsid w:val="00C250AC"/>
    <w:rsid w:val="00C3257D"/>
    <w:rsid w:val="00C43F3B"/>
    <w:rsid w:val="00C4580A"/>
    <w:rsid w:val="00C46261"/>
    <w:rsid w:val="00C475DD"/>
    <w:rsid w:val="00C50FA4"/>
    <w:rsid w:val="00C55126"/>
    <w:rsid w:val="00C630CA"/>
    <w:rsid w:val="00C6395C"/>
    <w:rsid w:val="00C640BD"/>
    <w:rsid w:val="00C727F4"/>
    <w:rsid w:val="00C73544"/>
    <w:rsid w:val="00C80A82"/>
    <w:rsid w:val="00C83BEC"/>
    <w:rsid w:val="00C83C10"/>
    <w:rsid w:val="00C96A56"/>
    <w:rsid w:val="00C972D6"/>
    <w:rsid w:val="00CA352E"/>
    <w:rsid w:val="00CA35F6"/>
    <w:rsid w:val="00CA56D6"/>
    <w:rsid w:val="00CA6C44"/>
    <w:rsid w:val="00CB1F15"/>
    <w:rsid w:val="00CB240B"/>
    <w:rsid w:val="00CC0321"/>
    <w:rsid w:val="00CC434B"/>
    <w:rsid w:val="00CC4C80"/>
    <w:rsid w:val="00CD2213"/>
    <w:rsid w:val="00CD4444"/>
    <w:rsid w:val="00CD708B"/>
    <w:rsid w:val="00CE33F2"/>
    <w:rsid w:val="00CF6D66"/>
    <w:rsid w:val="00D00D06"/>
    <w:rsid w:val="00D02664"/>
    <w:rsid w:val="00D0480E"/>
    <w:rsid w:val="00D1568C"/>
    <w:rsid w:val="00D23BCB"/>
    <w:rsid w:val="00D268ED"/>
    <w:rsid w:val="00D30EE5"/>
    <w:rsid w:val="00D478EF"/>
    <w:rsid w:val="00D502B7"/>
    <w:rsid w:val="00D64C8B"/>
    <w:rsid w:val="00D64F48"/>
    <w:rsid w:val="00D65A8C"/>
    <w:rsid w:val="00D65DD2"/>
    <w:rsid w:val="00D672DB"/>
    <w:rsid w:val="00D70F41"/>
    <w:rsid w:val="00D727D1"/>
    <w:rsid w:val="00D7557D"/>
    <w:rsid w:val="00D84E69"/>
    <w:rsid w:val="00D9039F"/>
    <w:rsid w:val="00D94EA2"/>
    <w:rsid w:val="00DC6F31"/>
    <w:rsid w:val="00DD25E7"/>
    <w:rsid w:val="00DD4CFA"/>
    <w:rsid w:val="00DD5522"/>
    <w:rsid w:val="00DD738C"/>
    <w:rsid w:val="00DE237A"/>
    <w:rsid w:val="00DE3BE0"/>
    <w:rsid w:val="00DE4CAA"/>
    <w:rsid w:val="00DE58F7"/>
    <w:rsid w:val="00DF2713"/>
    <w:rsid w:val="00DF2E60"/>
    <w:rsid w:val="00DF44E7"/>
    <w:rsid w:val="00DF613E"/>
    <w:rsid w:val="00E00337"/>
    <w:rsid w:val="00E121B0"/>
    <w:rsid w:val="00E126EC"/>
    <w:rsid w:val="00E1340D"/>
    <w:rsid w:val="00E1449F"/>
    <w:rsid w:val="00E15868"/>
    <w:rsid w:val="00E20F22"/>
    <w:rsid w:val="00E23748"/>
    <w:rsid w:val="00E37FD1"/>
    <w:rsid w:val="00E455B0"/>
    <w:rsid w:val="00E456D5"/>
    <w:rsid w:val="00E47895"/>
    <w:rsid w:val="00E521FB"/>
    <w:rsid w:val="00E662EF"/>
    <w:rsid w:val="00E679A9"/>
    <w:rsid w:val="00E71002"/>
    <w:rsid w:val="00E81419"/>
    <w:rsid w:val="00E85A3C"/>
    <w:rsid w:val="00E9062F"/>
    <w:rsid w:val="00E90831"/>
    <w:rsid w:val="00E90D4E"/>
    <w:rsid w:val="00E9341E"/>
    <w:rsid w:val="00EA0CA6"/>
    <w:rsid w:val="00EA46BB"/>
    <w:rsid w:val="00EA511C"/>
    <w:rsid w:val="00EA5BB6"/>
    <w:rsid w:val="00EB2111"/>
    <w:rsid w:val="00EB4D52"/>
    <w:rsid w:val="00EB54A6"/>
    <w:rsid w:val="00EB5867"/>
    <w:rsid w:val="00EB7E76"/>
    <w:rsid w:val="00EC2125"/>
    <w:rsid w:val="00ED7C0A"/>
    <w:rsid w:val="00EE1B9F"/>
    <w:rsid w:val="00EE4F35"/>
    <w:rsid w:val="00EE69E7"/>
    <w:rsid w:val="00EE7998"/>
    <w:rsid w:val="00EF34D6"/>
    <w:rsid w:val="00EF40BC"/>
    <w:rsid w:val="00EF5722"/>
    <w:rsid w:val="00EF617C"/>
    <w:rsid w:val="00EF79F2"/>
    <w:rsid w:val="00F0527E"/>
    <w:rsid w:val="00F056DC"/>
    <w:rsid w:val="00F107AA"/>
    <w:rsid w:val="00F117F6"/>
    <w:rsid w:val="00F13E7D"/>
    <w:rsid w:val="00F200A7"/>
    <w:rsid w:val="00F23B3E"/>
    <w:rsid w:val="00F36D89"/>
    <w:rsid w:val="00F460E3"/>
    <w:rsid w:val="00F467C9"/>
    <w:rsid w:val="00F6610E"/>
    <w:rsid w:val="00F669E8"/>
    <w:rsid w:val="00F712F7"/>
    <w:rsid w:val="00F758F6"/>
    <w:rsid w:val="00F80A5C"/>
    <w:rsid w:val="00F82090"/>
    <w:rsid w:val="00F82AED"/>
    <w:rsid w:val="00F84463"/>
    <w:rsid w:val="00F86117"/>
    <w:rsid w:val="00F90CBB"/>
    <w:rsid w:val="00F957F2"/>
    <w:rsid w:val="00F9582D"/>
    <w:rsid w:val="00FA26BE"/>
    <w:rsid w:val="00FA3AE7"/>
    <w:rsid w:val="00FA4454"/>
    <w:rsid w:val="00FB433E"/>
    <w:rsid w:val="00FC51DB"/>
    <w:rsid w:val="00FC6404"/>
    <w:rsid w:val="00FD35C8"/>
    <w:rsid w:val="00FD7F0D"/>
    <w:rsid w:val="00FE260A"/>
    <w:rsid w:val="00FE710B"/>
    <w:rsid w:val="00FE7F8C"/>
    <w:rsid w:val="00FF07C5"/>
    <w:rsid w:val="00FF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0EF86"/>
  <w15:chartTrackingRefBased/>
  <w15:docId w15:val="{B9E09D22-E76E-4E02-AC29-B40FA670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269B"/>
    <w:pPr>
      <w:spacing w:after="200" w:line="276" w:lineRule="auto"/>
    </w:pPr>
    <w:rPr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055F9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uiPriority w:val="1"/>
    <w:semiHidden/>
    <w:unhideWhenUsed/>
  </w:style>
  <w:style w:type="paragraph" w:styleId="a5">
    <w:name w:val="List Paragraph"/>
    <w:aliases w:val="Table Heading"/>
    <w:basedOn w:val="a0"/>
    <w:link w:val="a6"/>
    <w:uiPriority w:val="34"/>
    <w:qFormat/>
    <w:rsid w:val="00C11E93"/>
    <w:pPr>
      <w:ind w:left="720"/>
      <w:contextualSpacing/>
    </w:pPr>
    <w:rPr>
      <w:sz w:val="20"/>
      <w:szCs w:val="40"/>
      <w:lang w:val="x-none" w:eastAsia="x-none"/>
    </w:rPr>
  </w:style>
  <w:style w:type="paragraph" w:styleId="a7">
    <w:name w:val="Balloon Text"/>
    <w:basedOn w:val="a0"/>
    <w:link w:val="a8"/>
    <w:uiPriority w:val="99"/>
    <w:semiHidden/>
    <w:unhideWhenUsed/>
    <w:rsid w:val="00C11E9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4"/>
    <w:link w:val="a7"/>
    <w:uiPriority w:val="99"/>
    <w:semiHidden/>
    <w:rsid w:val="00C11E93"/>
    <w:rPr>
      <w:rFonts w:ascii="Tahoma" w:hAnsi="Tahoma"/>
      <w:sz w:val="16"/>
      <w:szCs w:val="20"/>
    </w:rPr>
  </w:style>
  <w:style w:type="paragraph" w:styleId="a9">
    <w:name w:val="header"/>
    <w:basedOn w:val="a0"/>
    <w:link w:val="aa"/>
    <w:uiPriority w:val="99"/>
    <w:unhideWhenUsed/>
    <w:rsid w:val="0081269B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หัวกระดาษ อักขระ"/>
    <w:basedOn w:val="a4"/>
    <w:link w:val="a9"/>
    <w:uiPriority w:val="99"/>
    <w:rsid w:val="0081269B"/>
    <w:rPr>
      <w:rFonts w:eastAsia="Calibri"/>
      <w:szCs w:val="40"/>
    </w:rPr>
  </w:style>
  <w:style w:type="table" w:styleId="ab">
    <w:name w:val="Table Grid"/>
    <w:basedOn w:val="a2"/>
    <w:uiPriority w:val="39"/>
    <w:rsid w:val="0034040B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ย่อหน้ารายการ อักขระ"/>
    <w:aliases w:val="Table Heading อักขระ"/>
    <w:link w:val="a5"/>
    <w:uiPriority w:val="34"/>
    <w:rsid w:val="00874E04"/>
    <w:rPr>
      <w:rFonts w:eastAsia="Calibri"/>
      <w:szCs w:val="40"/>
    </w:rPr>
  </w:style>
  <w:style w:type="paragraph" w:styleId="ac">
    <w:name w:val="footer"/>
    <w:basedOn w:val="a0"/>
    <w:link w:val="ad"/>
    <w:uiPriority w:val="99"/>
    <w:unhideWhenUsed/>
    <w:rsid w:val="00C0654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d">
    <w:name w:val="ท้ายกระดาษ อักขระ"/>
    <w:basedOn w:val="a4"/>
    <w:link w:val="ac"/>
    <w:uiPriority w:val="99"/>
    <w:rsid w:val="00C06547"/>
    <w:rPr>
      <w:rFonts w:eastAsia="Calibri"/>
      <w:szCs w:val="40"/>
    </w:rPr>
  </w:style>
  <w:style w:type="character" w:customStyle="1" w:styleId="10">
    <w:name w:val="หัวเรื่อง 1 อักขระ"/>
    <w:basedOn w:val="a4"/>
    <w:link w:val="1"/>
    <w:uiPriority w:val="9"/>
    <w:rsid w:val="00055F9A"/>
    <w:rPr>
      <w:rFonts w:ascii="Cambria" w:eastAsia="Times New Roman" w:hAnsi="Cambria"/>
      <w:b/>
      <w:bCs/>
      <w:kern w:val="32"/>
      <w:sz w:val="32"/>
      <w:szCs w:val="40"/>
    </w:rPr>
  </w:style>
  <w:style w:type="paragraph" w:customStyle="1" w:styleId="Default">
    <w:name w:val="Default"/>
    <w:rsid w:val="00055F9A"/>
    <w:pPr>
      <w:autoSpaceDE w:val="0"/>
      <w:autoSpaceDN w:val="0"/>
      <w:adjustRightInd w:val="0"/>
    </w:pPr>
    <w:rPr>
      <w:rFonts w:ascii="Cordia New" w:eastAsia="Trebuchet MS" w:hAnsi="Cordia New" w:cs="Cordia New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055F9A"/>
    <w:rPr>
      <w:rFonts w:ascii="Eucrosia New" w:eastAsia="Calibri" w:hAnsi="Eucrosia New" w:cs="Eucrosia New"/>
      <w:color w:val="auto"/>
    </w:rPr>
  </w:style>
  <w:style w:type="character" w:customStyle="1" w:styleId="ae">
    <w:name w:val="การเชื่อมโยงหลายมิติ"/>
    <w:basedOn w:val="a4"/>
    <w:uiPriority w:val="99"/>
    <w:unhideWhenUsed/>
    <w:rsid w:val="00055F9A"/>
    <w:rPr>
      <w:color w:val="0000FF"/>
      <w:u w:val="single"/>
    </w:rPr>
  </w:style>
  <w:style w:type="paragraph" w:styleId="af">
    <w:name w:val="Title"/>
    <w:basedOn w:val="a0"/>
    <w:link w:val="af0"/>
    <w:qFormat/>
    <w:rsid w:val="00055F9A"/>
    <w:pPr>
      <w:spacing w:after="0" w:line="240" w:lineRule="auto"/>
      <w:jc w:val="center"/>
    </w:pPr>
    <w:rPr>
      <w:rFonts w:ascii="Cordia New" w:eastAsia="Cordia New" w:hAnsi="Cordia New"/>
      <w:b/>
      <w:bCs/>
      <w:u w:val="single"/>
    </w:rPr>
  </w:style>
  <w:style w:type="character" w:customStyle="1" w:styleId="af0">
    <w:name w:val="ชื่อเรื่อง อักขระ"/>
    <w:basedOn w:val="a4"/>
    <w:link w:val="af"/>
    <w:rsid w:val="00055F9A"/>
    <w:rPr>
      <w:rFonts w:ascii="Cordia New" w:eastAsia="Cordia New" w:hAnsi="Cordia New"/>
      <w:b/>
      <w:bCs/>
      <w:sz w:val="32"/>
      <w:szCs w:val="32"/>
      <w:u w:val="single"/>
    </w:rPr>
  </w:style>
  <w:style w:type="paragraph" w:customStyle="1" w:styleId="af1">
    <w:name w:val="...."/>
    <w:basedOn w:val="Default"/>
    <w:next w:val="Default"/>
    <w:rsid w:val="00055F9A"/>
    <w:rPr>
      <w:color w:val="auto"/>
    </w:rPr>
  </w:style>
  <w:style w:type="character" w:customStyle="1" w:styleId="st1">
    <w:name w:val="st1"/>
    <w:basedOn w:val="a4"/>
    <w:rsid w:val="00055F9A"/>
  </w:style>
  <w:style w:type="table" w:customStyle="1" w:styleId="11">
    <w:name w:val="เส้นตาราง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055F9A"/>
    <w:pPr>
      <w:numPr>
        <w:numId w:val="14"/>
      </w:num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table" w:customStyle="1" w:styleId="3">
    <w:name w:val="เส้นตาราง3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2"/>
    <w:next w:val="ab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2"/>
    <w:next w:val="ab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5F9A"/>
    <w:rPr>
      <w:rFonts w:ascii="Cordia New" w:eastAsia="Cordia New" w:hAnsi="Cordia New"/>
      <w:sz w:val="28"/>
      <w:szCs w:val="35"/>
      <w:lang w:eastAsia="zh-CN"/>
    </w:rPr>
  </w:style>
  <w:style w:type="table" w:customStyle="1" w:styleId="9">
    <w:name w:val="เส้นตาราง9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การเชื่อมโยงหลายมิติที่ไปมาแล้ว"/>
    <w:basedOn w:val="a4"/>
    <w:uiPriority w:val="99"/>
    <w:semiHidden/>
    <w:unhideWhenUsed/>
    <w:rsid w:val="00055F9A"/>
    <w:rPr>
      <w:color w:val="800080"/>
      <w:u w:val="single"/>
    </w:rPr>
  </w:style>
  <w:style w:type="paragraph" w:styleId="af5">
    <w:name w:val="Normal (Web)"/>
    <w:basedOn w:val="a0"/>
    <w:uiPriority w:val="99"/>
    <w:unhideWhenUsed/>
    <w:rsid w:val="00055F9A"/>
    <w:pPr>
      <w:spacing w:before="100" w:beforeAutospacing="1" w:after="100" w:afterAutospacing="1" w:line="240" w:lineRule="auto"/>
    </w:pPr>
    <w:rPr>
      <w:rFonts w:eastAsia="Times New Roman"/>
      <w:sz w:val="28"/>
      <w:szCs w:val="28"/>
    </w:rPr>
  </w:style>
  <w:style w:type="numbering" w:customStyle="1" w:styleId="12">
    <w:name w:val="ไม่มีรายการ1"/>
    <w:next w:val="a3"/>
    <w:uiPriority w:val="99"/>
    <w:semiHidden/>
    <w:unhideWhenUsed/>
    <w:rsid w:val="00055F9A"/>
  </w:style>
  <w:style w:type="numbering" w:customStyle="1" w:styleId="111">
    <w:name w:val="ไม่มีรายการ11"/>
    <w:next w:val="a3"/>
    <w:uiPriority w:val="99"/>
    <w:semiHidden/>
    <w:unhideWhenUsed/>
    <w:rsid w:val="00055F9A"/>
  </w:style>
  <w:style w:type="character" w:customStyle="1" w:styleId="13">
    <w:name w:val="การเชื่อมโยงหลายมิติ1"/>
    <w:basedOn w:val="a4"/>
    <w:uiPriority w:val="99"/>
    <w:unhideWhenUsed/>
    <w:rsid w:val="00055F9A"/>
    <w:rPr>
      <w:color w:val="0000FF"/>
      <w:u w:val="single"/>
    </w:rPr>
  </w:style>
  <w:style w:type="table" w:customStyle="1" w:styleId="120">
    <w:name w:val="เส้นตาราง12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1"/>
    <w:basedOn w:val="a2"/>
    <w:next w:val="ab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a2"/>
    <w:next w:val="ab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2"/>
    <w:next w:val="ab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การเชื่อมโยงหลายมิติที่ไปมาแล้ว1"/>
    <w:basedOn w:val="a4"/>
    <w:uiPriority w:val="99"/>
    <w:semiHidden/>
    <w:unhideWhenUsed/>
    <w:rsid w:val="00055F9A"/>
    <w:rPr>
      <w:color w:val="800080"/>
      <w:u w:val="single"/>
    </w:rPr>
  </w:style>
  <w:style w:type="table" w:customStyle="1" w:styleId="130">
    <w:name w:val="เส้นตาราง13"/>
    <w:basedOn w:val="a2"/>
    <w:next w:val="ab"/>
    <w:uiPriority w:val="39"/>
    <w:rsid w:val="00055F9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a2"/>
    <w:next w:val="ab"/>
    <w:uiPriority w:val="39"/>
    <w:rsid w:val="00055F9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2"/>
    <w:next w:val="ab"/>
    <w:uiPriority w:val="39"/>
    <w:rsid w:val="00055F9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2"/>
    <w:next w:val="ab"/>
    <w:uiPriority w:val="59"/>
    <w:rsid w:val="00055F9A"/>
    <w:pPr>
      <w:jc w:val="center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ไม่มีการเว้นระยะห่าง อักขระ"/>
    <w:link w:val="af2"/>
    <w:uiPriority w:val="1"/>
    <w:rsid w:val="00073530"/>
    <w:rPr>
      <w:rFonts w:ascii="Cordia New" w:eastAsia="Cordia New" w:hAnsi="Cordia New"/>
      <w:sz w:val="28"/>
      <w:szCs w:val="35"/>
      <w:lang w:eastAsia="zh-CN"/>
    </w:rPr>
  </w:style>
  <w:style w:type="character" w:customStyle="1" w:styleId="fontstyle01">
    <w:name w:val="fontstyle01"/>
    <w:basedOn w:val="a1"/>
    <w:rsid w:val="00CB240B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B6CA-0EC4-41F5-8BFF-F85BA232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1294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hpetch</cp:lastModifiedBy>
  <cp:revision>2</cp:revision>
  <cp:lastPrinted>2022-06-28T02:50:00Z</cp:lastPrinted>
  <dcterms:created xsi:type="dcterms:W3CDTF">2023-07-21T07:04:00Z</dcterms:created>
  <dcterms:modified xsi:type="dcterms:W3CDTF">2023-07-21T07:04:00Z</dcterms:modified>
</cp:coreProperties>
</file>